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b/>
          <w:bCs/>
          <w:color w:val="333333"/>
          <w:sz w:val="21"/>
          <w:szCs w:val="21"/>
          <w:lang w:eastAsia="ru-RU"/>
        </w:rPr>
        <w:t>Цитохимические методы исследования</w:t>
      </w:r>
      <w:r w:rsidRPr="00F834ED">
        <w:rPr>
          <w:rFonts w:ascii="Helvetica" w:eastAsia="Times New Roman" w:hAnsi="Helvetica" w:cs="Helvetica"/>
          <w:color w:val="333333"/>
          <w:sz w:val="21"/>
          <w:szCs w:val="21"/>
          <w:lang w:eastAsia="ru-RU"/>
        </w:rPr>
        <w:t> — микроскопические методы исследования, позволяющие проводить анализ химического состава клетки и локализации в ней исследуемых веществ при сохранении структуры клетки. Цитохимические методы исследования широко используют в цитологии, эмбриологии, патологической анатомии, физиологии, фармакологии. Эти методы помогают определять характер, интенсивность обмена веществ в клетке, а также изучать различные специализированные функции клетки.</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В отличие от гистохимических методов (см. </w:t>
      </w:r>
      <w:hyperlink r:id="rId4" w:tooltip="ГИСТОХИМИЧЕСКИЕ МЕТОДЫ ИССЛЕДОВАНИЯ" w:history="1">
        <w:r w:rsidRPr="00F834ED">
          <w:rPr>
            <w:rFonts w:ascii="Helvetica" w:eastAsia="Times New Roman" w:hAnsi="Helvetica" w:cs="Helvetica"/>
            <w:color w:val="337AB7"/>
            <w:sz w:val="21"/>
            <w:szCs w:val="21"/>
            <w:u w:val="single"/>
            <w:lang w:eastAsia="ru-RU"/>
          </w:rPr>
          <w:t>Гистохимические методы исследования</w:t>
        </w:r>
      </w:hyperlink>
      <w:r w:rsidRPr="00F834ED">
        <w:rPr>
          <w:rFonts w:ascii="Helvetica" w:eastAsia="Times New Roman" w:hAnsi="Helvetica" w:cs="Helvetica"/>
          <w:color w:val="333333"/>
          <w:sz w:val="21"/>
          <w:szCs w:val="21"/>
          <w:lang w:eastAsia="ru-RU"/>
        </w:rPr>
        <w:t>) цитохимические методы исследования применяют для анализа только отдельных клеток или их групп, причем цитохимические методы исследования обладают большей чувствительностью. От биохимических методов исследования цитохимические методы исследования отличает возможность точно определить локализацию исследуемых веществ в клетке. Цитохимический анализ, выявляя специфичность тканевых клеток, дополняет биохимические исследования.</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Появление цитохимических методов исследования связано с развитием </w:t>
      </w:r>
      <w:hyperlink r:id="rId5" w:tooltip="ЦИТОЛОГИЯ" w:history="1">
        <w:r w:rsidRPr="00F834ED">
          <w:rPr>
            <w:rFonts w:ascii="Helvetica" w:eastAsia="Times New Roman" w:hAnsi="Helvetica" w:cs="Helvetica"/>
            <w:color w:val="337AB7"/>
            <w:sz w:val="21"/>
            <w:szCs w:val="21"/>
            <w:u w:val="single"/>
            <w:lang w:eastAsia="ru-RU"/>
          </w:rPr>
          <w:t>цитологии</w:t>
        </w:r>
      </w:hyperlink>
      <w:r w:rsidRPr="00F834ED">
        <w:rPr>
          <w:rFonts w:ascii="Helvetica" w:eastAsia="Times New Roman" w:hAnsi="Helvetica" w:cs="Helvetica"/>
          <w:color w:val="333333"/>
          <w:sz w:val="21"/>
          <w:szCs w:val="21"/>
          <w:lang w:eastAsia="ru-RU"/>
        </w:rPr>
        <w:t> (см.), </w:t>
      </w:r>
      <w:hyperlink r:id="rId6" w:tooltip="БИОХИМИЯ" w:history="1">
        <w:r w:rsidRPr="00F834ED">
          <w:rPr>
            <w:rFonts w:ascii="Helvetica" w:eastAsia="Times New Roman" w:hAnsi="Helvetica" w:cs="Helvetica"/>
            <w:color w:val="337AB7"/>
            <w:sz w:val="21"/>
            <w:szCs w:val="21"/>
            <w:u w:val="single"/>
            <w:lang w:eastAsia="ru-RU"/>
          </w:rPr>
          <w:t>биохимии</w:t>
        </w:r>
      </w:hyperlink>
      <w:r w:rsidRPr="00F834ED">
        <w:rPr>
          <w:rFonts w:ascii="Helvetica" w:eastAsia="Times New Roman" w:hAnsi="Helvetica" w:cs="Helvetica"/>
          <w:color w:val="333333"/>
          <w:sz w:val="21"/>
          <w:szCs w:val="21"/>
          <w:lang w:eastAsia="ru-RU"/>
        </w:rPr>
        <w:t> (см.), </w:t>
      </w:r>
      <w:hyperlink r:id="rId7" w:tooltip="ФИЗИОЛОГИЯ" w:history="1">
        <w:r w:rsidRPr="00F834ED">
          <w:rPr>
            <w:rFonts w:ascii="Helvetica" w:eastAsia="Times New Roman" w:hAnsi="Helvetica" w:cs="Helvetica"/>
            <w:color w:val="337AB7"/>
            <w:sz w:val="21"/>
            <w:szCs w:val="21"/>
            <w:u w:val="single"/>
            <w:lang w:eastAsia="ru-RU"/>
          </w:rPr>
          <w:t>физиологии</w:t>
        </w:r>
      </w:hyperlink>
      <w:r w:rsidRPr="00F834ED">
        <w:rPr>
          <w:rFonts w:ascii="Helvetica" w:eastAsia="Times New Roman" w:hAnsi="Helvetica" w:cs="Helvetica"/>
          <w:color w:val="333333"/>
          <w:sz w:val="21"/>
          <w:szCs w:val="21"/>
          <w:lang w:eastAsia="ru-RU"/>
        </w:rPr>
        <w:t> (см.), аналитической и органической химии.</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Методы исследования хим. состава клетки подразделяют на физические (интерференционная, флюоресцентная и УФ-микроскопия — см. </w:t>
      </w:r>
      <w:hyperlink r:id="rId8" w:tooltip="МИКРОСКОПИЧЕСКИЕ МЕТОДЫ ИССЛЕДОВАНИЯ" w:history="1">
        <w:r w:rsidRPr="00F834ED">
          <w:rPr>
            <w:rFonts w:ascii="Helvetica" w:eastAsia="Times New Roman" w:hAnsi="Helvetica" w:cs="Helvetica"/>
            <w:color w:val="337AB7"/>
            <w:sz w:val="21"/>
            <w:szCs w:val="21"/>
            <w:u w:val="single"/>
            <w:lang w:eastAsia="ru-RU"/>
          </w:rPr>
          <w:t>Микроскопические методы исследования</w:t>
        </w:r>
      </w:hyperlink>
      <w:r w:rsidRPr="00F834ED">
        <w:rPr>
          <w:rFonts w:ascii="Helvetica" w:eastAsia="Times New Roman" w:hAnsi="Helvetica" w:cs="Helvetica"/>
          <w:color w:val="333333"/>
          <w:sz w:val="21"/>
          <w:szCs w:val="21"/>
          <w:lang w:eastAsia="ru-RU"/>
        </w:rPr>
        <w:t>) и собственно химические. Последние должны обеспечивать специфичность связывания красителя исследуемым веществом, сохранение неизменной локализации вещества в клетке в процессе подготовки и проведения исследования, окраску конечного продукта хим. реакции, сохранность структур клетки в условиях ее осуществления. Белки, нуклеиновые кислоты, полисахариды и липиды в клеточных структурах выявляют с помощью красителей (хромогенные агенты), избирательно связывающихся со специфическими группами этих веществ. Для повышения специфичности реакций применяют экстрагирование, блокаду или ферментативное расщепление неспецифических компонентов. Сохранение неизменной локализации анализируемого вещества достигается его </w:t>
      </w:r>
      <w:hyperlink r:id="rId9" w:tooltip="ФИКСАЦИЯ" w:history="1">
        <w:r w:rsidRPr="00F834ED">
          <w:rPr>
            <w:rFonts w:ascii="Helvetica" w:eastAsia="Times New Roman" w:hAnsi="Helvetica" w:cs="Helvetica"/>
            <w:color w:val="337AB7"/>
            <w:sz w:val="21"/>
            <w:szCs w:val="21"/>
            <w:u w:val="single"/>
            <w:lang w:eastAsia="ru-RU"/>
          </w:rPr>
          <w:t>фиксацией</w:t>
        </w:r>
      </w:hyperlink>
      <w:r w:rsidRPr="00F834ED">
        <w:rPr>
          <w:rFonts w:ascii="Helvetica" w:eastAsia="Times New Roman" w:hAnsi="Helvetica" w:cs="Helvetica"/>
          <w:color w:val="333333"/>
          <w:sz w:val="21"/>
          <w:szCs w:val="21"/>
          <w:lang w:eastAsia="ru-RU"/>
        </w:rPr>
        <w:t> (см.). Для обеспечения сохранности структур клетки в условиях хим. реакций используют методы (в том числе методы аналитической химии), не требующие применения концентрированных кислот, щелочей, нагревания до высокой температуры и т. п.</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Оценка анализируемых с помощью цитохимических методов исследования веществ может быть качественной и количественной. При качественных методах цитохимического анализа интенсивность реакции и локализация ее продукта определяются визуально, с помощью микроскопа. Качественные цитохимические реакции выявляют белки и аминокислоты клетки, различные ферменты, нуклеиновые кислоты, углеводы, липиды, пигменты, биогенные амины и неорганические вещества.</w:t>
      </w:r>
    </w:p>
    <w:tbl>
      <w:tblPr>
        <w:tblW w:w="12015" w:type="dxa"/>
        <w:tblCellSpacing w:w="15" w:type="dxa"/>
        <w:tblCellMar>
          <w:top w:w="15" w:type="dxa"/>
          <w:left w:w="15" w:type="dxa"/>
          <w:bottom w:w="15" w:type="dxa"/>
          <w:right w:w="15" w:type="dxa"/>
        </w:tblCellMar>
        <w:tblLook w:val="04A0" w:firstRow="1" w:lastRow="0" w:firstColumn="1" w:lastColumn="0" w:noHBand="0" w:noVBand="1"/>
      </w:tblPr>
      <w:tblGrid>
        <w:gridCol w:w="4010"/>
        <w:gridCol w:w="3995"/>
        <w:gridCol w:w="4010"/>
      </w:tblGrid>
      <w:tr w:rsidR="00F834ED" w:rsidRPr="00F834ED" w:rsidTr="00F834ED">
        <w:trPr>
          <w:trHeight w:val="4410"/>
          <w:tblCellSpacing w:w="15" w:type="dxa"/>
        </w:trPr>
        <w:tc>
          <w:tcPr>
            <w:tcW w:w="0" w:type="auto"/>
            <w:vAlign w:val="center"/>
            <w:hideMark/>
          </w:tcPr>
          <w:p w:rsidR="00F834ED" w:rsidRPr="00F834ED" w:rsidRDefault="00F834ED" w:rsidP="00F834ED">
            <w:pPr>
              <w:spacing w:after="0" w:line="240" w:lineRule="auto"/>
              <w:rPr>
                <w:rFonts w:ascii="Times New Roman" w:eastAsia="Times New Roman" w:hAnsi="Times New Roman" w:cs="Times New Roman"/>
                <w:sz w:val="21"/>
                <w:szCs w:val="21"/>
                <w:lang w:eastAsia="ru-RU"/>
              </w:rPr>
            </w:pPr>
          </w:p>
        </w:tc>
        <w:tc>
          <w:tcPr>
            <w:tcW w:w="0" w:type="auto"/>
            <w:vAlign w:val="center"/>
          </w:tcPr>
          <w:p w:rsidR="00F834ED" w:rsidRPr="00F834ED" w:rsidRDefault="00F834ED" w:rsidP="00F834ED">
            <w:pPr>
              <w:spacing w:after="0" w:line="240" w:lineRule="auto"/>
              <w:rPr>
                <w:rFonts w:ascii="Times New Roman" w:eastAsia="Times New Roman" w:hAnsi="Times New Roman" w:cs="Times New Roman"/>
                <w:sz w:val="21"/>
                <w:szCs w:val="21"/>
                <w:lang w:eastAsia="ru-RU"/>
              </w:rPr>
            </w:pPr>
          </w:p>
        </w:tc>
        <w:tc>
          <w:tcPr>
            <w:tcW w:w="0" w:type="auto"/>
            <w:vAlign w:val="center"/>
          </w:tcPr>
          <w:p w:rsidR="00F834ED" w:rsidRPr="00F834ED" w:rsidRDefault="00F834ED" w:rsidP="00F834ED">
            <w:pPr>
              <w:spacing w:after="0" w:line="240" w:lineRule="auto"/>
              <w:rPr>
                <w:rFonts w:ascii="Times New Roman" w:eastAsia="Times New Roman" w:hAnsi="Times New Roman" w:cs="Times New Roman"/>
                <w:sz w:val="21"/>
                <w:szCs w:val="21"/>
                <w:lang w:eastAsia="ru-RU"/>
              </w:rPr>
            </w:pPr>
          </w:p>
        </w:tc>
      </w:tr>
      <w:tr w:rsidR="00F834ED" w:rsidRPr="00F834ED" w:rsidTr="00F834ED">
        <w:trPr>
          <w:trHeight w:val="4410"/>
          <w:tblCellSpacing w:w="15" w:type="dxa"/>
        </w:trPr>
        <w:tc>
          <w:tcPr>
            <w:tcW w:w="0" w:type="auto"/>
            <w:vAlign w:val="center"/>
          </w:tcPr>
          <w:p w:rsidR="00F834ED" w:rsidRPr="00F834ED" w:rsidRDefault="00F834ED" w:rsidP="00F834ED">
            <w:pPr>
              <w:spacing w:after="0" w:line="240" w:lineRule="auto"/>
              <w:rPr>
                <w:rFonts w:ascii="Times New Roman" w:eastAsia="Times New Roman" w:hAnsi="Times New Roman" w:cs="Times New Roman"/>
                <w:sz w:val="21"/>
                <w:szCs w:val="21"/>
                <w:lang w:eastAsia="ru-RU"/>
              </w:rPr>
            </w:pPr>
          </w:p>
        </w:tc>
        <w:tc>
          <w:tcPr>
            <w:tcW w:w="0" w:type="auto"/>
            <w:vAlign w:val="center"/>
          </w:tcPr>
          <w:p w:rsidR="00F834ED" w:rsidRPr="00F834ED" w:rsidRDefault="00F834ED" w:rsidP="00F834ED">
            <w:pPr>
              <w:spacing w:after="0" w:line="240" w:lineRule="auto"/>
              <w:rPr>
                <w:rFonts w:ascii="Times New Roman" w:eastAsia="Times New Roman" w:hAnsi="Times New Roman" w:cs="Times New Roman"/>
                <w:sz w:val="21"/>
                <w:szCs w:val="21"/>
                <w:lang w:eastAsia="ru-RU"/>
              </w:rPr>
            </w:pPr>
          </w:p>
        </w:tc>
        <w:tc>
          <w:tcPr>
            <w:tcW w:w="0" w:type="auto"/>
            <w:vAlign w:val="center"/>
          </w:tcPr>
          <w:p w:rsidR="00F834ED" w:rsidRPr="00F834ED" w:rsidRDefault="00F834ED" w:rsidP="00F834ED">
            <w:pPr>
              <w:spacing w:after="0" w:line="240" w:lineRule="auto"/>
              <w:rPr>
                <w:rFonts w:ascii="Times New Roman" w:eastAsia="Times New Roman" w:hAnsi="Times New Roman" w:cs="Times New Roman"/>
                <w:sz w:val="21"/>
                <w:szCs w:val="21"/>
                <w:lang w:eastAsia="ru-RU"/>
              </w:rPr>
            </w:pPr>
          </w:p>
        </w:tc>
      </w:tr>
    </w:tbl>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Для гистохимического и цитохимического выявления белков используют их физико-химические и биологические свойства или проводят реакции на содержащиеся в них специфические группы и аминокислоты (см. Белки, гистохимические методы выявления в тканях). К методам, использующим физико-химические и биологические свойства белков, относятся иммуно-химические, авторадиографические методы, методы окрашивания, основанные на различии кислотно-щелочных свойств, методы, основанные на различиях в растворимости, методы ферментативного расщепления. К методам, использующим реакции на специфические группы белков, относятся методы определения белков по наличию реакционно-способных групп в аминокислотах.</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В основе цитохимических методов исследования ферментов (см. </w:t>
      </w:r>
      <w:hyperlink r:id="rId10" w:tooltip="ФЕРМЕНТЫ" w:history="1">
        <w:r w:rsidRPr="00F834ED">
          <w:rPr>
            <w:rFonts w:ascii="Helvetica" w:eastAsia="Times New Roman" w:hAnsi="Helvetica" w:cs="Helvetica"/>
            <w:color w:val="337AB7"/>
            <w:sz w:val="21"/>
            <w:szCs w:val="21"/>
            <w:u w:val="single"/>
            <w:lang w:eastAsia="ru-RU"/>
          </w:rPr>
          <w:t>Ферменты, гистохимические методы определения в тканях</w:t>
        </w:r>
      </w:hyperlink>
      <w:r w:rsidRPr="00F834ED">
        <w:rPr>
          <w:rFonts w:ascii="Helvetica" w:eastAsia="Times New Roman" w:hAnsi="Helvetica" w:cs="Helvetica"/>
          <w:color w:val="333333"/>
          <w:sz w:val="21"/>
          <w:szCs w:val="21"/>
          <w:lang w:eastAsia="ru-RU"/>
        </w:rPr>
        <w:t>) лежит выявление продукта ферментативной реакции. Выявление самого ферментативного белка возможно лишь с помощью сложных иммуногистохимических методов. Цитохимическими методами в настоящее время определяют около 90 из 900 известных ферментов.</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Определение нуклеиновых кислот (см. Дезоксирибонуклеиновые кислоты, гистохимические методы обнаружения в тканях; Рибонуклеиновые кислоты, гистохимические методы определения в тканях) основано на выявлении входящих в их состав различных компонентов: пуриновых и пиримидиновых оснований (по поглощению УФ-излучения), фосфорной кислоты и др.; применяют и методы специфической ферментативной и химической экстракции.</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Для выявления углеводов используют методы их окисления, метахроматического окрашивания, связывания ионов металла, блокирования или превращения реакционно-способных групп, ферментативный гидролиз; применяют также методы авторадиографии и иммуногистохимии. Среди методов выявления полисахаридов центральное место занимает </w:t>
      </w:r>
      <w:hyperlink r:id="rId11" w:tooltip="ШИК-РЕАКЦИЯ" w:history="1">
        <w:r w:rsidRPr="00F834ED">
          <w:rPr>
            <w:rFonts w:ascii="Helvetica" w:eastAsia="Times New Roman" w:hAnsi="Helvetica" w:cs="Helvetica"/>
            <w:color w:val="337AB7"/>
            <w:sz w:val="21"/>
            <w:szCs w:val="21"/>
            <w:u w:val="single"/>
            <w:lang w:eastAsia="ru-RU"/>
          </w:rPr>
          <w:t>ШИК-реакция</w:t>
        </w:r>
      </w:hyperlink>
      <w:r w:rsidRPr="00F834ED">
        <w:rPr>
          <w:rFonts w:ascii="Helvetica" w:eastAsia="Times New Roman" w:hAnsi="Helvetica" w:cs="Helvetica"/>
          <w:color w:val="333333"/>
          <w:sz w:val="21"/>
          <w:szCs w:val="21"/>
          <w:lang w:eastAsia="ru-RU"/>
        </w:rPr>
        <w:t> (см.).</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Выявление липидов (см. </w:t>
      </w:r>
      <w:hyperlink r:id="rId12" w:tooltip="ЛИПИДЫ" w:history="1">
        <w:r w:rsidRPr="00F834ED">
          <w:rPr>
            <w:rFonts w:ascii="Helvetica" w:eastAsia="Times New Roman" w:hAnsi="Helvetica" w:cs="Helvetica"/>
            <w:color w:val="337AB7"/>
            <w:sz w:val="21"/>
            <w:szCs w:val="21"/>
            <w:u w:val="single"/>
            <w:lang w:eastAsia="ru-RU"/>
          </w:rPr>
          <w:t>Липиды, гистохимические методы определения в тканях</w:t>
        </w:r>
      </w:hyperlink>
      <w:r w:rsidRPr="00F834ED">
        <w:rPr>
          <w:rFonts w:ascii="Helvetica" w:eastAsia="Times New Roman" w:hAnsi="Helvetica" w:cs="Helvetica"/>
          <w:color w:val="333333"/>
          <w:sz w:val="21"/>
          <w:szCs w:val="21"/>
          <w:lang w:eastAsia="ru-RU"/>
        </w:rPr>
        <w:t>) основано либо на восстановлении некоторых хим. соединений жирными кислотами, либо на использовании свойства ряда красителей лучше растворяться в жировых веществах. Для выявления отдельных видов липидов часто используют комплексы различных методов.</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Цитохимическое определение пигментов связано с выявлением присутствующих в их составе различных химических групп (см. </w:t>
      </w:r>
      <w:hyperlink r:id="rId13" w:tooltip="ПИГМЕНТЫ" w:history="1">
        <w:r w:rsidRPr="00F834ED">
          <w:rPr>
            <w:rFonts w:ascii="Helvetica" w:eastAsia="Times New Roman" w:hAnsi="Helvetica" w:cs="Helvetica"/>
            <w:color w:val="337AB7"/>
            <w:sz w:val="21"/>
            <w:szCs w:val="21"/>
            <w:u w:val="single"/>
            <w:lang w:eastAsia="ru-RU"/>
          </w:rPr>
          <w:t>Пигменты, гистохимические методы определения в тканях</w:t>
        </w:r>
      </w:hyperlink>
      <w:r w:rsidRPr="00F834ED">
        <w:rPr>
          <w:rFonts w:ascii="Helvetica" w:eastAsia="Times New Roman" w:hAnsi="Helvetica" w:cs="Helvetica"/>
          <w:color w:val="333333"/>
          <w:sz w:val="21"/>
          <w:szCs w:val="21"/>
          <w:lang w:eastAsia="ru-RU"/>
        </w:rPr>
        <w:t>).</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Биогенные амины (катехоламины и индоламины) выявляют цитохимически, используя хромаффинную и аргентаффинную реакции, реакцию окрашивания и реакцию конденсации.</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Определение внутриклеточной локализации неорганических веществ связано с большими трудностями из-за их низкой концентрации, хорошей растворимости и большой подвижности. Цитохимическое определение неорганических веществ основано на реакциях, продуктами которых являются лаки, хелаты, окрашенные соли, а также на реакциях замещения одного иона на другой. Применяют и методы </w:t>
      </w:r>
      <w:hyperlink r:id="rId14" w:tooltip="МИКРОСЖИГАНИЕ" w:history="1">
        <w:r w:rsidRPr="00F834ED">
          <w:rPr>
            <w:rFonts w:ascii="Helvetica" w:eastAsia="Times New Roman" w:hAnsi="Helvetica" w:cs="Helvetica"/>
            <w:color w:val="337AB7"/>
            <w:sz w:val="21"/>
            <w:szCs w:val="21"/>
            <w:u w:val="single"/>
            <w:lang w:eastAsia="ru-RU"/>
          </w:rPr>
          <w:t>микросжигания</w:t>
        </w:r>
      </w:hyperlink>
      <w:r w:rsidRPr="00F834ED">
        <w:rPr>
          <w:rFonts w:ascii="Helvetica" w:eastAsia="Times New Roman" w:hAnsi="Helvetica" w:cs="Helvetica"/>
          <w:color w:val="333333"/>
          <w:sz w:val="21"/>
          <w:szCs w:val="21"/>
          <w:lang w:eastAsia="ru-RU"/>
        </w:rPr>
        <w:t> (см.), рентгеновского микроанализа.</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lastRenderedPageBreak/>
        <w:t>Количественные методы цитохимического исследования используют для определения содержания веществ в клетке и ее структурах. Наиболее распространенным методом количественного цитохимического исследования является </w:t>
      </w:r>
      <w:hyperlink r:id="rId15" w:tooltip="ЦИТОФОТОМЕТРИЯ" w:history="1">
        <w:r w:rsidRPr="00F834ED">
          <w:rPr>
            <w:rFonts w:ascii="Helvetica" w:eastAsia="Times New Roman" w:hAnsi="Helvetica" w:cs="Helvetica"/>
            <w:color w:val="337AB7"/>
            <w:sz w:val="21"/>
            <w:szCs w:val="21"/>
            <w:u w:val="single"/>
            <w:lang w:eastAsia="ru-RU"/>
          </w:rPr>
          <w:t>цитофотометрия</w:t>
        </w:r>
      </w:hyperlink>
      <w:r w:rsidRPr="00F834ED">
        <w:rPr>
          <w:rFonts w:ascii="Helvetica" w:eastAsia="Times New Roman" w:hAnsi="Helvetica" w:cs="Helvetica"/>
          <w:color w:val="333333"/>
          <w:sz w:val="21"/>
          <w:szCs w:val="21"/>
          <w:lang w:eastAsia="ru-RU"/>
        </w:rPr>
        <w:t> (см.). Важную роль играет также </w:t>
      </w:r>
      <w:hyperlink r:id="rId16" w:tooltip="АВТОРАДИОГРАФИЯ" w:history="1">
        <w:r w:rsidRPr="00F834ED">
          <w:rPr>
            <w:rFonts w:ascii="Helvetica" w:eastAsia="Times New Roman" w:hAnsi="Helvetica" w:cs="Helvetica"/>
            <w:color w:val="337AB7"/>
            <w:sz w:val="21"/>
            <w:szCs w:val="21"/>
            <w:u w:val="single"/>
            <w:lang w:eastAsia="ru-RU"/>
          </w:rPr>
          <w:t>авторадиография</w:t>
        </w:r>
      </w:hyperlink>
      <w:r w:rsidRPr="00F834ED">
        <w:rPr>
          <w:rFonts w:ascii="Helvetica" w:eastAsia="Times New Roman" w:hAnsi="Helvetica" w:cs="Helvetica"/>
          <w:color w:val="333333"/>
          <w:sz w:val="21"/>
          <w:szCs w:val="21"/>
          <w:lang w:eastAsia="ru-RU"/>
        </w:rPr>
        <w:t> (см.), используемая для анализа скорости синтеза и обмена веществ в клетке, определения локализации отдельных веществ, перемещения их внутри клетки, для выявления клеток, маркированных радиоактивными изотопами и др. Для выявления локализации определенных генов в хромосомах применяют метод гибридизации нуклеиновых кислот на цитологических препаратах. На предварительно денатурированную ДНК помещают радиоактивную РНК или же одноцепочечную ДНК, соответствующую структуре гена; места гибридизации обнаруживают авторадиографически.</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См. также </w:t>
      </w:r>
      <w:hyperlink r:id="rId17" w:tooltip="ГИСТОЛОГИЧЕСКИЕ МЕТОДЫ ИССЛЕДОВАНИЯ" w:history="1">
        <w:r w:rsidRPr="00F834ED">
          <w:rPr>
            <w:rFonts w:ascii="Helvetica" w:eastAsia="Times New Roman" w:hAnsi="Helvetica" w:cs="Helvetica"/>
            <w:color w:val="337AB7"/>
            <w:sz w:val="21"/>
            <w:szCs w:val="21"/>
            <w:u w:val="single"/>
            <w:lang w:eastAsia="ru-RU"/>
          </w:rPr>
          <w:t>Гистологические методы исследования</w:t>
        </w:r>
      </w:hyperlink>
      <w:r w:rsidRPr="00F834ED">
        <w:rPr>
          <w:rFonts w:ascii="Helvetica" w:eastAsia="Times New Roman" w:hAnsi="Helvetica" w:cs="Helvetica"/>
          <w:color w:val="333333"/>
          <w:sz w:val="21"/>
          <w:szCs w:val="21"/>
          <w:lang w:eastAsia="ru-RU"/>
        </w:rPr>
        <w:t>, </w:t>
      </w:r>
      <w:hyperlink r:id="rId18" w:tooltip="ГИСТОХИМИЯ" w:history="1">
        <w:r w:rsidRPr="00F834ED">
          <w:rPr>
            <w:rFonts w:ascii="Helvetica" w:eastAsia="Times New Roman" w:hAnsi="Helvetica" w:cs="Helvetica"/>
            <w:color w:val="337AB7"/>
            <w:sz w:val="21"/>
            <w:szCs w:val="21"/>
            <w:u w:val="single"/>
            <w:lang w:eastAsia="ru-RU"/>
          </w:rPr>
          <w:t>Гистохимия</w:t>
        </w:r>
      </w:hyperlink>
      <w:r w:rsidRPr="00F834ED">
        <w:rPr>
          <w:rFonts w:ascii="Helvetica" w:eastAsia="Times New Roman" w:hAnsi="Helvetica" w:cs="Helvetica"/>
          <w:color w:val="333333"/>
          <w:sz w:val="21"/>
          <w:szCs w:val="21"/>
          <w:lang w:eastAsia="ru-RU"/>
        </w:rPr>
        <w:t>, </w:t>
      </w:r>
      <w:hyperlink r:id="rId19" w:tooltip="ИММУНОМОРФОЛОГИЯ" w:history="1">
        <w:r w:rsidRPr="00F834ED">
          <w:rPr>
            <w:rFonts w:ascii="Helvetica" w:eastAsia="Times New Roman" w:hAnsi="Helvetica" w:cs="Helvetica"/>
            <w:color w:val="337AB7"/>
            <w:sz w:val="21"/>
            <w:szCs w:val="21"/>
            <w:u w:val="single"/>
            <w:lang w:eastAsia="ru-RU"/>
          </w:rPr>
          <w:t>Иммуноморфология</w:t>
        </w:r>
      </w:hyperlink>
      <w:r w:rsidRPr="00F834ED">
        <w:rPr>
          <w:rFonts w:ascii="Helvetica" w:eastAsia="Times New Roman" w:hAnsi="Helvetica" w:cs="Helvetica"/>
          <w:color w:val="333333"/>
          <w:sz w:val="21"/>
          <w:szCs w:val="21"/>
          <w:lang w:eastAsia="ru-RU"/>
        </w:rPr>
        <w:t>, </w:t>
      </w:r>
      <w:hyperlink r:id="rId20" w:tooltip="ЦИТОХИМИЯ" w:history="1">
        <w:r w:rsidRPr="00F834ED">
          <w:rPr>
            <w:rFonts w:ascii="Helvetica" w:eastAsia="Times New Roman" w:hAnsi="Helvetica" w:cs="Helvetica"/>
            <w:color w:val="337AB7"/>
            <w:sz w:val="21"/>
            <w:szCs w:val="21"/>
            <w:u w:val="single"/>
            <w:lang w:eastAsia="ru-RU"/>
          </w:rPr>
          <w:t>Цитохимия</w:t>
        </w:r>
      </w:hyperlink>
      <w:r w:rsidRPr="00F834ED">
        <w:rPr>
          <w:rFonts w:ascii="Helvetica" w:eastAsia="Times New Roman" w:hAnsi="Helvetica" w:cs="Helvetica"/>
          <w:color w:val="333333"/>
          <w:sz w:val="21"/>
          <w:szCs w:val="21"/>
          <w:lang w:eastAsia="ru-RU"/>
        </w:rPr>
        <w:t>.</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b/>
          <w:bCs/>
          <w:color w:val="333333"/>
          <w:sz w:val="21"/>
          <w:szCs w:val="21"/>
          <w:lang w:eastAsia="ru-RU"/>
        </w:rPr>
        <w:t>Библиогр.:</w:t>
      </w:r>
      <w:r w:rsidRPr="00F834ED">
        <w:rPr>
          <w:rFonts w:ascii="Helvetica" w:eastAsia="Times New Roman" w:hAnsi="Helvetica" w:cs="Helvetica"/>
          <w:color w:val="333333"/>
          <w:sz w:val="21"/>
          <w:szCs w:val="21"/>
          <w:lang w:eastAsia="ru-RU"/>
        </w:rPr>
        <w:t> Введение в количественную цитохимию, пер. с англ., под ред.В. Я. Бродского и Н. И. Полякова, М., 1969; Епифанова О. И., Терских В. В. и Захаров А. Ф. Радиоавтография, М., 1977; Кононский А. И. Гистохимия, Киев, 1976; Лилли Р. Д. Патогистологическая техника и практическая гистохимия, пер. с англ., М., 1969;</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hyperlink r:id="rId21" w:history="1">
        <w:r w:rsidRPr="00F834ED">
          <w:rPr>
            <w:rFonts w:ascii="Helvetica" w:eastAsia="Times New Roman" w:hAnsi="Helvetica" w:cs="Helvetica"/>
            <w:color w:val="337AB7"/>
            <w:sz w:val="21"/>
            <w:szCs w:val="21"/>
            <w:u w:val="single"/>
            <w:lang w:eastAsia="ru-RU"/>
          </w:rPr>
          <w:t>Луппа Х. Основы гистохимии, пер. с нем., М., 1980</w:t>
        </w:r>
      </w:hyperlink>
      <w:r w:rsidRPr="00F834ED">
        <w:rPr>
          <w:rFonts w:ascii="Helvetica" w:eastAsia="Times New Roman" w:hAnsi="Helvetica" w:cs="Helvetica"/>
          <w:color w:val="333333"/>
          <w:sz w:val="21"/>
          <w:szCs w:val="21"/>
          <w:lang w:eastAsia="ru-RU"/>
        </w:rPr>
        <w:t>;</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Методы цитологического анализа, пер. с англ., под ред. А. Л. Шабадаша, М., 1957; Пирс Э. Гистохимия, пер. с англ., М., 1962; Принципы и методы гисто-цитохимического анализа в патологии, под ред. А. П. Авцына и др., Л., 1971</w:t>
      </w:r>
    </w:p>
    <w:p w:rsidR="00F834ED" w:rsidRPr="00F834ED" w:rsidRDefault="00F834ED" w:rsidP="00F834ED">
      <w:pPr>
        <w:pBdr>
          <w:bottom w:val="single" w:sz="6" w:space="0" w:color="EEEEEE"/>
        </w:pBdr>
        <w:shd w:val="clear" w:color="auto" w:fill="FFFFFF"/>
        <w:spacing w:before="150" w:after="24" w:line="288" w:lineRule="atLeast"/>
        <w:jc w:val="center"/>
        <w:outlineLvl w:val="0"/>
        <w:rPr>
          <w:rFonts w:ascii="Helvetica" w:eastAsia="Times New Roman" w:hAnsi="Helvetica" w:cs="Helvetica"/>
          <w:b/>
          <w:bCs/>
          <w:color w:val="333333"/>
          <w:spacing w:val="-2"/>
          <w:kern w:val="36"/>
          <w:sz w:val="39"/>
          <w:szCs w:val="39"/>
          <w:lang w:eastAsia="ru-RU"/>
        </w:rPr>
      </w:pPr>
      <w:r w:rsidRPr="00F834ED">
        <w:rPr>
          <w:rFonts w:ascii="Helvetica" w:eastAsia="Times New Roman" w:hAnsi="Helvetica" w:cs="Helvetica"/>
          <w:b/>
          <w:bCs/>
          <w:color w:val="333333"/>
          <w:spacing w:val="-2"/>
          <w:kern w:val="36"/>
          <w:sz w:val="39"/>
          <w:szCs w:val="39"/>
          <w:lang w:eastAsia="ru-RU"/>
        </w:rPr>
        <w:t>ГИСТОХИМИЧЕСКИЕ МЕТОДЫ ИССЛЕДОВАНИЯ</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b/>
          <w:bCs/>
          <w:color w:val="333333"/>
          <w:sz w:val="21"/>
          <w:szCs w:val="21"/>
          <w:lang w:eastAsia="ru-RU"/>
        </w:rPr>
        <w:t>ГИСТОХИМИЧЕСКИЕ МЕТОДЫ ИССЛЕДОВАНИЯ</w:t>
      </w:r>
      <w:r w:rsidRPr="00F834ED">
        <w:rPr>
          <w:rFonts w:ascii="Helvetica" w:eastAsia="Times New Roman" w:hAnsi="Helvetica" w:cs="Helvetica"/>
          <w:color w:val="333333"/>
          <w:sz w:val="21"/>
          <w:szCs w:val="21"/>
          <w:lang w:eastAsia="ru-RU"/>
        </w:rPr>
        <w:t> — методы изучения химических свойств тканей и выявления особенностей обмена веществ в тканевых структурах.</w:t>
      </w:r>
    </w:p>
    <w:p w:rsidR="00F834ED" w:rsidRPr="00F834ED" w:rsidRDefault="00F834ED" w:rsidP="00F834ED">
      <w:pPr>
        <w:shd w:val="clear" w:color="auto" w:fill="F9F9F9"/>
        <w:spacing w:after="0" w:line="240" w:lineRule="auto"/>
        <w:jc w:val="center"/>
        <w:rPr>
          <w:rFonts w:ascii="Helvetica" w:eastAsia="Times New Roman" w:hAnsi="Helvetica" w:cs="Helvetica"/>
          <w:color w:val="333333"/>
          <w:sz w:val="20"/>
          <w:szCs w:val="20"/>
          <w:lang w:eastAsia="ru-RU"/>
        </w:rPr>
      </w:pPr>
      <w:r w:rsidRPr="00F834ED">
        <w:rPr>
          <w:rFonts w:ascii="Helvetica" w:eastAsia="Times New Roman" w:hAnsi="Helvetica" w:cs="Helvetica"/>
          <w:noProof/>
          <w:color w:val="337AB7"/>
          <w:sz w:val="20"/>
          <w:szCs w:val="20"/>
          <w:lang w:eastAsia="ru-RU"/>
        </w:rPr>
        <w:drawing>
          <wp:inline distT="0" distB="0" distL="0" distR="0">
            <wp:extent cx="1905000" cy="2181225"/>
            <wp:effectExtent l="0" t="0" r="0" b="9525"/>
            <wp:docPr id="10" name="Рисунок 10" descr="Рис. 1. Микропрепарат селезенки при длительной антигенной стимуляции: увеличение РНК в цитоплазме клеток селезенки (указано стрелками); реакция Браше; Х25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ис. 1. Микропрепарат селезенки при длительной антигенной стимуляции: увеличение РНК в цитоплазме клеток селезенки (указано стрелками); реакция Браше; Х250).">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181225"/>
                    </a:xfrm>
                    <a:prstGeom prst="rect">
                      <a:avLst/>
                    </a:prstGeom>
                    <a:noFill/>
                    <a:ln>
                      <a:noFill/>
                    </a:ln>
                  </pic:spPr>
                </pic:pic>
              </a:graphicData>
            </a:graphic>
          </wp:inline>
        </w:drawing>
      </w:r>
    </w:p>
    <w:p w:rsidR="00F834ED" w:rsidRPr="00F834ED" w:rsidRDefault="00F834ED" w:rsidP="00F834ED">
      <w:pPr>
        <w:shd w:val="clear" w:color="auto" w:fill="F9F9F9"/>
        <w:spacing w:line="336" w:lineRule="atLeast"/>
        <w:rPr>
          <w:rFonts w:ascii="Helvetica" w:eastAsia="Times New Roman" w:hAnsi="Helvetica" w:cs="Helvetica"/>
          <w:color w:val="333333"/>
          <w:sz w:val="19"/>
          <w:szCs w:val="19"/>
          <w:lang w:eastAsia="ru-RU"/>
        </w:rPr>
      </w:pPr>
      <w:r w:rsidRPr="00F834ED">
        <w:rPr>
          <w:rFonts w:ascii="Helvetica" w:eastAsia="Times New Roman" w:hAnsi="Helvetica" w:cs="Helvetica"/>
          <w:color w:val="333333"/>
          <w:sz w:val="19"/>
          <w:szCs w:val="19"/>
          <w:lang w:eastAsia="ru-RU"/>
        </w:rPr>
        <w:t>Рис. 1. Микропрепарат селезенки при длительной антигенной стимуляции: увеличение РНК в цитоплазме клеток селезенки (указано стрелками); реакция Браше; Х250).</w:t>
      </w:r>
    </w:p>
    <w:p w:rsidR="00F834ED" w:rsidRPr="00F834ED" w:rsidRDefault="00F834ED" w:rsidP="00F834ED">
      <w:pPr>
        <w:shd w:val="clear" w:color="auto" w:fill="F9F9F9"/>
        <w:spacing w:after="0" w:line="240" w:lineRule="auto"/>
        <w:jc w:val="center"/>
        <w:rPr>
          <w:rFonts w:ascii="Helvetica" w:eastAsia="Times New Roman" w:hAnsi="Helvetica" w:cs="Helvetica"/>
          <w:color w:val="333333"/>
          <w:sz w:val="20"/>
          <w:szCs w:val="20"/>
          <w:lang w:eastAsia="ru-RU"/>
        </w:rPr>
      </w:pPr>
      <w:r w:rsidRPr="00F834ED">
        <w:rPr>
          <w:rFonts w:ascii="Helvetica" w:eastAsia="Times New Roman" w:hAnsi="Helvetica" w:cs="Helvetica"/>
          <w:noProof/>
          <w:color w:val="337AB7"/>
          <w:sz w:val="20"/>
          <w:szCs w:val="20"/>
          <w:lang w:eastAsia="ru-RU"/>
        </w:rPr>
        <w:lastRenderedPageBreak/>
        <w:drawing>
          <wp:inline distT="0" distB="0" distL="0" distR="0">
            <wp:extent cx="1905000" cy="2162175"/>
            <wp:effectExtent l="0" t="0" r="0" b="9525"/>
            <wp:docPr id="9" name="Рисунок 9" descr="Рис. 2. Микропрепарат мышечных волокон сердца (экспериментальный инфаркт миокарда): исчезновение гликогена в зоне ишемии (1), сохранение его в клетках интактной зоны миокарда (2); PAS-реакция; х 11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 2. Микропрепарат мышечных волокон сердца (экспериментальный инфаркт миокарда): исчезновение гликогена в зоне ишемии (1), сохранение его в клетках интактной зоны миокарда (2); PAS-реакция; х 114.">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2162175"/>
                    </a:xfrm>
                    <a:prstGeom prst="rect">
                      <a:avLst/>
                    </a:prstGeom>
                    <a:noFill/>
                    <a:ln>
                      <a:noFill/>
                    </a:ln>
                  </pic:spPr>
                </pic:pic>
              </a:graphicData>
            </a:graphic>
          </wp:inline>
        </w:drawing>
      </w:r>
    </w:p>
    <w:p w:rsidR="00F834ED" w:rsidRPr="00F834ED" w:rsidRDefault="00F834ED" w:rsidP="00F834ED">
      <w:pPr>
        <w:shd w:val="clear" w:color="auto" w:fill="F9F9F9"/>
        <w:spacing w:line="336" w:lineRule="atLeast"/>
        <w:rPr>
          <w:rFonts w:ascii="Helvetica" w:eastAsia="Times New Roman" w:hAnsi="Helvetica" w:cs="Helvetica"/>
          <w:color w:val="333333"/>
          <w:sz w:val="19"/>
          <w:szCs w:val="19"/>
          <w:lang w:eastAsia="ru-RU"/>
        </w:rPr>
      </w:pPr>
      <w:r w:rsidRPr="00F834ED">
        <w:rPr>
          <w:rFonts w:ascii="Helvetica" w:eastAsia="Times New Roman" w:hAnsi="Helvetica" w:cs="Helvetica"/>
          <w:color w:val="333333"/>
          <w:sz w:val="19"/>
          <w:szCs w:val="19"/>
          <w:lang w:eastAsia="ru-RU"/>
        </w:rPr>
        <w:t>Рис. 3. Микропрепарат соединительной ткани при ревматизме: интенсивная метахромазия (Мукоидное набухание) — указана стрелками (окраска толуидиновым синим при pH 2,7; X 112).</w:t>
      </w:r>
    </w:p>
    <w:p w:rsidR="00F834ED" w:rsidRPr="00F834ED" w:rsidRDefault="00F834ED" w:rsidP="00F834ED">
      <w:pPr>
        <w:shd w:val="clear" w:color="auto" w:fill="F9F9F9"/>
        <w:spacing w:after="0" w:line="240" w:lineRule="auto"/>
        <w:jc w:val="center"/>
        <w:rPr>
          <w:rFonts w:ascii="Helvetica" w:eastAsia="Times New Roman" w:hAnsi="Helvetica" w:cs="Helvetica"/>
          <w:color w:val="333333"/>
          <w:sz w:val="20"/>
          <w:szCs w:val="20"/>
          <w:lang w:eastAsia="ru-RU"/>
        </w:rPr>
      </w:pPr>
      <w:r w:rsidRPr="00F834ED">
        <w:rPr>
          <w:rFonts w:ascii="Helvetica" w:eastAsia="Times New Roman" w:hAnsi="Helvetica" w:cs="Helvetica"/>
          <w:noProof/>
          <w:color w:val="337AB7"/>
          <w:sz w:val="20"/>
          <w:szCs w:val="20"/>
          <w:lang w:eastAsia="ru-RU"/>
        </w:rPr>
        <w:drawing>
          <wp:inline distT="0" distB="0" distL="0" distR="0">
            <wp:extent cx="1905000" cy="2133600"/>
            <wp:effectExtent l="0" t="0" r="0" b="0"/>
            <wp:docPr id="8" name="Рисунок 8" descr="Рис. 3. Микропрепарат соединительной ткани при ревматизме: интенсивная метахромазия (Мукоидное набухание) — указана стрелками (окраска толуидиновым синим при pH 2,7; X 11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ис. 3. Микропрепарат соединительной ткани при ревматизме: интенсивная метахромазия (Мукоидное набухание) — указана стрелками (окраска толуидиновым синим при pH 2,7; X 112).">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2133600"/>
                    </a:xfrm>
                    <a:prstGeom prst="rect">
                      <a:avLst/>
                    </a:prstGeom>
                    <a:noFill/>
                    <a:ln>
                      <a:noFill/>
                    </a:ln>
                  </pic:spPr>
                </pic:pic>
              </a:graphicData>
            </a:graphic>
          </wp:inline>
        </w:drawing>
      </w:r>
    </w:p>
    <w:p w:rsidR="00F834ED" w:rsidRPr="00F834ED" w:rsidRDefault="00F834ED" w:rsidP="00F834ED">
      <w:pPr>
        <w:shd w:val="clear" w:color="auto" w:fill="F9F9F9"/>
        <w:spacing w:line="336" w:lineRule="atLeast"/>
        <w:rPr>
          <w:rFonts w:ascii="Helvetica" w:eastAsia="Times New Roman" w:hAnsi="Helvetica" w:cs="Helvetica"/>
          <w:color w:val="333333"/>
          <w:sz w:val="19"/>
          <w:szCs w:val="19"/>
          <w:lang w:eastAsia="ru-RU"/>
        </w:rPr>
      </w:pPr>
      <w:r w:rsidRPr="00F834ED">
        <w:rPr>
          <w:rFonts w:ascii="Helvetica" w:eastAsia="Times New Roman" w:hAnsi="Helvetica" w:cs="Helvetica"/>
          <w:color w:val="333333"/>
          <w:sz w:val="19"/>
          <w:szCs w:val="19"/>
          <w:lang w:eastAsia="ru-RU"/>
        </w:rPr>
        <w:t>Рис. 3. Микропрепарат соединительной ткани при ревматизме: интенсивная метахромазия (Мукоидное набухание) — указана стрелками (окраска толуидиновым синим при pH 2,7; X 112).</w:t>
      </w:r>
    </w:p>
    <w:p w:rsidR="00F834ED" w:rsidRPr="00F834ED" w:rsidRDefault="00F834ED" w:rsidP="00F834ED">
      <w:pPr>
        <w:shd w:val="clear" w:color="auto" w:fill="F9F9F9"/>
        <w:spacing w:after="0" w:line="240" w:lineRule="auto"/>
        <w:jc w:val="center"/>
        <w:rPr>
          <w:rFonts w:ascii="Helvetica" w:eastAsia="Times New Roman" w:hAnsi="Helvetica" w:cs="Helvetica"/>
          <w:color w:val="333333"/>
          <w:sz w:val="20"/>
          <w:szCs w:val="20"/>
          <w:lang w:eastAsia="ru-RU"/>
        </w:rPr>
      </w:pPr>
      <w:r w:rsidRPr="00F834ED">
        <w:rPr>
          <w:rFonts w:ascii="Helvetica" w:eastAsia="Times New Roman" w:hAnsi="Helvetica" w:cs="Helvetica"/>
          <w:noProof/>
          <w:color w:val="337AB7"/>
          <w:sz w:val="20"/>
          <w:szCs w:val="20"/>
          <w:lang w:eastAsia="ru-RU"/>
        </w:rPr>
        <w:drawing>
          <wp:inline distT="0" distB="0" distL="0" distR="0">
            <wp:extent cx="1905000" cy="2162175"/>
            <wp:effectExtent l="0" t="0" r="0" b="9525"/>
            <wp:docPr id="7" name="Рисунок 7" descr="Рис. 4. Микропрепарат печени (жировая дистрофия): жир в печеночных клетках (окраска Суданом III; X 11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ис. 4. Микропрепарат печени (жировая дистрофия): жир в печеночных клетках (окраска Суданом III; X 110).">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2162175"/>
                    </a:xfrm>
                    <a:prstGeom prst="rect">
                      <a:avLst/>
                    </a:prstGeom>
                    <a:noFill/>
                    <a:ln>
                      <a:noFill/>
                    </a:ln>
                  </pic:spPr>
                </pic:pic>
              </a:graphicData>
            </a:graphic>
          </wp:inline>
        </w:drawing>
      </w:r>
    </w:p>
    <w:p w:rsidR="00F834ED" w:rsidRPr="00F834ED" w:rsidRDefault="00F834ED" w:rsidP="00F834ED">
      <w:pPr>
        <w:shd w:val="clear" w:color="auto" w:fill="F9F9F9"/>
        <w:spacing w:line="336" w:lineRule="atLeast"/>
        <w:rPr>
          <w:rFonts w:ascii="Helvetica" w:eastAsia="Times New Roman" w:hAnsi="Helvetica" w:cs="Helvetica"/>
          <w:color w:val="333333"/>
          <w:sz w:val="19"/>
          <w:szCs w:val="19"/>
          <w:lang w:eastAsia="ru-RU"/>
        </w:rPr>
      </w:pPr>
      <w:r w:rsidRPr="00F834ED">
        <w:rPr>
          <w:rFonts w:ascii="Helvetica" w:eastAsia="Times New Roman" w:hAnsi="Helvetica" w:cs="Helvetica"/>
          <w:color w:val="333333"/>
          <w:sz w:val="19"/>
          <w:szCs w:val="19"/>
          <w:lang w:eastAsia="ru-RU"/>
        </w:rPr>
        <w:t>Рис. 4. Микропрепарат печени (жировая дистрофия): жир в печеночных клетках (окраска Суданом III; X 110).</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 xml:space="preserve">Г. м. и. делят на разрушающие и неразрушающие. Неразрушающие методы требуют соблюдения определенных физ. констант (кристаллографические характеристики, электромагнитные лучи, люминесценция и т. п.) и хим. показателей (in vivo, после холодной промывки, фиксации и реакции). К разрушающим методам относят растворение, распыление, микровозгонку, гистоспектрографию, экстракцию с энзимами и другими реагентами, гистопиролизис и др. Кроме того, существуют так наз. методы разделения, к к-рым относят микрозонд, микротомные срезы, экстракцию с растворителями, дифференциальное </w:t>
      </w:r>
      <w:r w:rsidRPr="00F834ED">
        <w:rPr>
          <w:rFonts w:ascii="Helvetica" w:eastAsia="Times New Roman" w:hAnsi="Helvetica" w:cs="Helvetica"/>
          <w:color w:val="333333"/>
          <w:sz w:val="21"/>
          <w:szCs w:val="21"/>
          <w:lang w:eastAsia="ru-RU"/>
        </w:rPr>
        <w:lastRenderedPageBreak/>
        <w:t>центрифугирование с использованием микрогравиметрической, калориметрической, полярографической, радиометрической и микробиол, техники. Важнейшим свойством большинства Г. м. и. является возможность дифференцировать тканевые (клеточные) хим. компоненты, основываясь на их различном сродстве к красящим веществам и взаимодействии красителей или хим. реагентов со специфическими группировками белков, полисахаридов, жиров, ферментов и т. д. (цветн. рис. 1—4).</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Для проведения гистохим, исследований необходима строгая прижизненная локализация искомого хим. соединения, что возможно лишь при сохранении структуры тканей и клеток в состоянии, близком к тому, к-рое имеется в живом организме. Это достигается получением срезов свежезамороженных тканей с помощью ножа глубокого охлаждения и криостата. Каждый метод должен быть специфичным, т. е. избирательно выявлять группу определенный веществ или определенное хим. вещество, а также высокочувствительным.</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Результаты гистохим, исследования могут оцениваться качественно и количественно. Качественная оценка реакции основывается на выявлении характерной окраски искомого вещества (гистохим, реакции), типичного распределения ферментных гранул (гистоферментохим. реакции), специфического свечения (иммуногистохим. реакции), для чего пользуются световым или люминесцентным микроскопами. Возможно сочетание гисто(цито)хим. метода с электронно-микроскопическим (см. </w:t>
      </w:r>
      <w:hyperlink r:id="rId30" w:tooltip="ЭЛЕКТРОННАЯ МИКРОСКОПИЯ" w:history="1">
        <w:r w:rsidRPr="00F834ED">
          <w:rPr>
            <w:rFonts w:ascii="Helvetica" w:eastAsia="Times New Roman" w:hAnsi="Helvetica" w:cs="Helvetica"/>
            <w:color w:val="337AB7"/>
            <w:sz w:val="21"/>
            <w:szCs w:val="21"/>
            <w:u w:val="single"/>
            <w:lang w:eastAsia="ru-RU"/>
          </w:rPr>
          <w:t>Электронная микроскопия</w:t>
        </w:r>
      </w:hyperlink>
      <w:r w:rsidRPr="00F834ED">
        <w:rPr>
          <w:rFonts w:ascii="Helvetica" w:eastAsia="Times New Roman" w:hAnsi="Helvetica" w:cs="Helvetica"/>
          <w:color w:val="333333"/>
          <w:sz w:val="21"/>
          <w:szCs w:val="21"/>
          <w:lang w:eastAsia="ru-RU"/>
        </w:rPr>
        <w:t>). Для количественной оценки гистохим, реакции пользуются методами цитофотометрии (см.), </w:t>
      </w:r>
      <w:hyperlink r:id="rId31" w:tooltip="АВТОРАДИОГРАФИЯ" w:history="1">
        <w:r w:rsidRPr="00F834ED">
          <w:rPr>
            <w:rFonts w:ascii="Helvetica" w:eastAsia="Times New Roman" w:hAnsi="Helvetica" w:cs="Helvetica"/>
            <w:color w:val="337AB7"/>
            <w:sz w:val="21"/>
            <w:szCs w:val="21"/>
            <w:u w:val="single"/>
            <w:lang w:eastAsia="ru-RU"/>
          </w:rPr>
          <w:t>авторадиографии</w:t>
        </w:r>
      </w:hyperlink>
      <w:r w:rsidRPr="00F834ED">
        <w:rPr>
          <w:rFonts w:ascii="Helvetica" w:eastAsia="Times New Roman" w:hAnsi="Helvetica" w:cs="Helvetica"/>
          <w:color w:val="333333"/>
          <w:sz w:val="21"/>
          <w:szCs w:val="21"/>
          <w:lang w:eastAsia="ru-RU"/>
        </w:rPr>
        <w:t> (см.).</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Г. м. и. применяют для определения различных тканевых (клеточных) хим. компонентов, напр, белков, витаминов, гормонов, пигментов и др.</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Для гистохим, определения белков применяют ряд методов, выявляющих аминокислоты, входящие в их состав (см. </w:t>
      </w:r>
      <w:hyperlink r:id="rId32" w:tooltip="БЕЛКИ" w:history="1">
        <w:r w:rsidRPr="00F834ED">
          <w:rPr>
            <w:rFonts w:ascii="Helvetica" w:eastAsia="Times New Roman" w:hAnsi="Helvetica" w:cs="Helvetica"/>
            <w:color w:val="337AB7"/>
            <w:sz w:val="21"/>
            <w:szCs w:val="21"/>
            <w:u w:val="single"/>
            <w:lang w:eastAsia="ru-RU"/>
          </w:rPr>
          <w:t>Белки, гистохимические методы выявления в тканях</w:t>
        </w:r>
      </w:hyperlink>
      <w:r w:rsidRPr="00F834ED">
        <w:rPr>
          <w:rFonts w:ascii="Helvetica" w:eastAsia="Times New Roman" w:hAnsi="Helvetica" w:cs="Helvetica"/>
          <w:color w:val="333333"/>
          <w:sz w:val="21"/>
          <w:szCs w:val="21"/>
          <w:lang w:eastAsia="ru-RU"/>
        </w:rPr>
        <w:t>). В основе выявления нуклеиновых к-т лежат реакции на все компоненты, которые образуются в результате их гидролиза (фосфорная к-та, пуриновые, пиримидиновые основания, углеводы). Нуклеиновые к-ты существуют в различных формах — РНК и ДНК (см. </w:t>
      </w:r>
      <w:hyperlink r:id="rId33" w:tooltip="ДЕЗОКСИРИБОНУКЛЕИНОВЫЕ КИСЛОТЫ" w:history="1">
        <w:r w:rsidRPr="00F834ED">
          <w:rPr>
            <w:rFonts w:ascii="Helvetica" w:eastAsia="Times New Roman" w:hAnsi="Helvetica" w:cs="Helvetica"/>
            <w:color w:val="337AB7"/>
            <w:sz w:val="21"/>
            <w:szCs w:val="21"/>
            <w:u w:val="single"/>
            <w:lang w:eastAsia="ru-RU"/>
          </w:rPr>
          <w:t>Дезоксирибонуклеиновые кислоты</w:t>
        </w:r>
      </w:hyperlink>
      <w:r w:rsidRPr="00F834ED">
        <w:rPr>
          <w:rFonts w:ascii="Helvetica" w:eastAsia="Times New Roman" w:hAnsi="Helvetica" w:cs="Helvetica"/>
          <w:color w:val="333333"/>
          <w:sz w:val="21"/>
          <w:szCs w:val="21"/>
          <w:lang w:eastAsia="ru-RU"/>
        </w:rPr>
        <w:t>, гистохимические методы определения в тканях, </w:t>
      </w:r>
      <w:hyperlink r:id="rId34" w:tooltip="РИБОНУКЛЕИНОВЫЕ КИСЛОТЫ" w:history="1">
        <w:r w:rsidRPr="00F834ED">
          <w:rPr>
            <w:rFonts w:ascii="Helvetica" w:eastAsia="Times New Roman" w:hAnsi="Helvetica" w:cs="Helvetica"/>
            <w:color w:val="337AB7"/>
            <w:sz w:val="21"/>
            <w:szCs w:val="21"/>
            <w:u w:val="single"/>
            <w:lang w:eastAsia="ru-RU"/>
          </w:rPr>
          <w:t>Рибонуклеиновые кислоты</w:t>
        </w:r>
      </w:hyperlink>
      <w:r w:rsidRPr="00F834ED">
        <w:rPr>
          <w:rFonts w:ascii="Helvetica" w:eastAsia="Times New Roman" w:hAnsi="Helvetica" w:cs="Helvetica"/>
          <w:color w:val="333333"/>
          <w:sz w:val="21"/>
          <w:szCs w:val="21"/>
          <w:lang w:eastAsia="ru-RU"/>
        </w:rPr>
        <w:t>, гистохимические методы определения в тканях).</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При гистохим, выявлении специфических белков — ферментов, которые играют роль биол, катализаторов, учитывают их термостабильность (оптимум действия 37—40°), высокую чувствительность к изменению среды, выраженную специфичность действия (см. </w:t>
      </w:r>
      <w:hyperlink r:id="rId35" w:tooltip="ФЕРМЕНТЫ" w:history="1">
        <w:r w:rsidRPr="00F834ED">
          <w:rPr>
            <w:rFonts w:ascii="Helvetica" w:eastAsia="Times New Roman" w:hAnsi="Helvetica" w:cs="Helvetica"/>
            <w:color w:val="337AB7"/>
            <w:sz w:val="21"/>
            <w:szCs w:val="21"/>
            <w:u w:val="single"/>
            <w:lang w:eastAsia="ru-RU"/>
          </w:rPr>
          <w:t>Ферменты</w:t>
        </w:r>
      </w:hyperlink>
      <w:r w:rsidRPr="00F834ED">
        <w:rPr>
          <w:rFonts w:ascii="Helvetica" w:eastAsia="Times New Roman" w:hAnsi="Helvetica" w:cs="Helvetica"/>
          <w:color w:val="333333"/>
          <w:sz w:val="21"/>
          <w:szCs w:val="21"/>
          <w:lang w:eastAsia="ru-RU"/>
        </w:rPr>
        <w:t>, гистохимические методы определения в тканях). Методы выявления липолитических ферментов (липаз и эстераз) основаны на их способности расщеплять эфиры жирных к-т. Липазы и эстеразы относятся к группе карбоновых эстераз и расщепляют многочисленные алифатические и ароматические эфиры карбоновых к-т (см. </w:t>
      </w:r>
      <w:hyperlink r:id="rId36" w:tooltip="ЛИПАЗЫ" w:history="1">
        <w:r w:rsidRPr="00F834ED">
          <w:rPr>
            <w:rFonts w:ascii="Helvetica" w:eastAsia="Times New Roman" w:hAnsi="Helvetica" w:cs="Helvetica"/>
            <w:color w:val="337AB7"/>
            <w:sz w:val="21"/>
            <w:szCs w:val="21"/>
            <w:u w:val="single"/>
            <w:lang w:eastAsia="ru-RU"/>
          </w:rPr>
          <w:t>Липазы</w:t>
        </w:r>
      </w:hyperlink>
      <w:r w:rsidRPr="00F834ED">
        <w:rPr>
          <w:rFonts w:ascii="Helvetica" w:eastAsia="Times New Roman" w:hAnsi="Helvetica" w:cs="Helvetica"/>
          <w:color w:val="333333"/>
          <w:sz w:val="21"/>
          <w:szCs w:val="21"/>
          <w:lang w:eastAsia="ru-RU"/>
        </w:rPr>
        <w:t>, гистохимические методы определения в тканях; Эстеразы, гистохимические методы определения в тканях).</w:t>
      </w:r>
    </w:p>
    <w:tbl>
      <w:tblPr>
        <w:tblW w:w="12015" w:type="dxa"/>
        <w:tblCellSpacing w:w="15" w:type="dxa"/>
        <w:tblCellMar>
          <w:top w:w="15" w:type="dxa"/>
          <w:left w:w="15" w:type="dxa"/>
          <w:bottom w:w="15" w:type="dxa"/>
          <w:right w:w="15" w:type="dxa"/>
        </w:tblCellMar>
        <w:tblLook w:val="04A0" w:firstRow="1" w:lastRow="0" w:firstColumn="1" w:lastColumn="0" w:noHBand="0" w:noVBand="1"/>
      </w:tblPr>
      <w:tblGrid>
        <w:gridCol w:w="4575"/>
        <w:gridCol w:w="4638"/>
        <w:gridCol w:w="6045"/>
      </w:tblGrid>
      <w:tr w:rsidR="00F834ED" w:rsidRPr="00F834ED" w:rsidTr="00F834ED">
        <w:trPr>
          <w:trHeight w:val="4410"/>
          <w:tblCellSpacing w:w="15" w:type="dxa"/>
        </w:trPr>
        <w:tc>
          <w:tcPr>
            <w:tcW w:w="0" w:type="auto"/>
            <w:vAlign w:val="center"/>
            <w:hideMark/>
          </w:tcPr>
          <w:p w:rsidR="00F834ED" w:rsidRPr="00F834ED" w:rsidRDefault="00F834ED" w:rsidP="00F834ED">
            <w:pPr>
              <w:spacing w:after="0" w:line="240" w:lineRule="auto"/>
              <w:rPr>
                <w:rFonts w:ascii="Times New Roman" w:eastAsia="Times New Roman" w:hAnsi="Times New Roman" w:cs="Times New Roman"/>
                <w:sz w:val="21"/>
                <w:szCs w:val="21"/>
                <w:lang w:eastAsia="ru-RU"/>
              </w:rPr>
            </w:pPr>
            <w:hyperlink r:id="rId37" w:tgtFrame="_blank" w:history="1">
              <w:r w:rsidRPr="00F834ED">
                <w:rPr>
                  <w:rFonts w:ascii="Times New Roman" w:eastAsia="Times New Roman" w:hAnsi="Times New Roman" w:cs="Times New Roman"/>
                  <w:color w:val="0000FF"/>
                  <w:sz w:val="21"/>
                  <w:szCs w:val="21"/>
                  <w:u w:val="single"/>
                  <w:lang w:eastAsia="ru-RU"/>
                </w:rPr>
                <w:t>ELMA: Управление </w:t>
              </w:r>
              <w:r w:rsidRPr="00F834ED">
                <w:rPr>
                  <w:rFonts w:ascii="Times New Roman" w:eastAsia="Times New Roman" w:hAnsi="Times New Roman" w:cs="Times New Roman"/>
                  <w:b/>
                  <w:bCs/>
                  <w:color w:val="0000FF"/>
                  <w:sz w:val="21"/>
                  <w:szCs w:val="21"/>
                  <w:u w:val="single"/>
                  <w:lang w:eastAsia="ru-RU"/>
                </w:rPr>
                <w:t>бизнес</w:t>
              </w:r>
              <w:r w:rsidRPr="00F834ED">
                <w:rPr>
                  <w:rFonts w:ascii="Times New Roman" w:eastAsia="Times New Roman" w:hAnsi="Times New Roman" w:cs="Times New Roman"/>
                  <w:color w:val="0000FF"/>
                  <w:sz w:val="21"/>
                  <w:szCs w:val="21"/>
                  <w:u w:val="single"/>
                  <w:lang w:eastAsia="ru-RU"/>
                </w:rPr>
                <w:t>-процессами</w:t>
              </w:r>
            </w:hyperlink>
            <w:hyperlink r:id="rId38" w:tgtFrame="_blank" w:history="1">
              <w:r w:rsidRPr="00F834ED">
                <w:rPr>
                  <w:rFonts w:ascii="Times New Roman" w:eastAsia="Times New Roman" w:hAnsi="Times New Roman" w:cs="Times New Roman"/>
                  <w:color w:val="0000FF"/>
                  <w:sz w:val="21"/>
                  <w:szCs w:val="21"/>
                  <w:u w:val="single"/>
                  <w:lang w:eastAsia="ru-RU"/>
                </w:rPr>
                <w:t>elma-bpm.ru</w:t>
              </w:r>
            </w:hyperlink>
            <w:r w:rsidRPr="00F834ED">
              <w:rPr>
                <w:rFonts w:ascii="Times New Roman" w:eastAsia="Times New Roman" w:hAnsi="Times New Roman" w:cs="Times New Roman"/>
                <w:sz w:val="21"/>
                <w:szCs w:val="21"/>
                <w:lang w:eastAsia="ru-RU"/>
              </w:rPr>
              <w:t>18+</w:t>
            </w:r>
            <w:r w:rsidRPr="00F834ED">
              <w:rPr>
                <w:rFonts w:ascii="Times New Roman" w:eastAsia="Times New Roman" w:hAnsi="Times New Roman" w:cs="Times New Roman"/>
                <w:noProof/>
                <w:sz w:val="21"/>
                <w:szCs w:val="21"/>
                <w:lang w:eastAsia="ru-RU"/>
              </w:rPr>
              <w:drawing>
                <wp:inline distT="0" distB="0" distL="0" distR="0">
                  <wp:extent cx="2857500" cy="2857500"/>
                  <wp:effectExtent l="0" t="0" r="0" b="0"/>
                  <wp:docPr id="6" name="Рисунок 6" descr="https://avatars.mds.yandex.net/get-direct/2713883/JyA304dM-Ssxb-4hn8JmbA/y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vatars.mds.yandex.net/get-direct/2713883/JyA304dM-Ssxb-4hn8JmbA/y30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F834ED">
              <w:rPr>
                <w:rFonts w:ascii="Times New Roman" w:eastAsia="Times New Roman" w:hAnsi="Times New Roman" w:cs="Times New Roman"/>
                <w:b/>
                <w:bCs/>
                <w:sz w:val="21"/>
                <w:szCs w:val="21"/>
                <w:lang w:eastAsia="ru-RU"/>
              </w:rPr>
              <w:t>Описание бизнес</w:t>
            </w:r>
            <w:r w:rsidRPr="00F834ED">
              <w:rPr>
                <w:rFonts w:ascii="Times New Roman" w:eastAsia="Times New Roman" w:hAnsi="Times New Roman" w:cs="Times New Roman"/>
                <w:sz w:val="21"/>
                <w:szCs w:val="21"/>
                <w:lang w:eastAsia="ru-RU"/>
              </w:rPr>
              <w:t>-</w:t>
            </w:r>
            <w:r w:rsidRPr="00F834ED">
              <w:rPr>
                <w:rFonts w:ascii="Times New Roman" w:eastAsia="Times New Roman" w:hAnsi="Times New Roman" w:cs="Times New Roman"/>
                <w:b/>
                <w:bCs/>
                <w:sz w:val="21"/>
                <w:szCs w:val="21"/>
                <w:lang w:eastAsia="ru-RU"/>
              </w:rPr>
              <w:t>процессов</w:t>
            </w:r>
            <w:r w:rsidRPr="00F834ED">
              <w:rPr>
                <w:rFonts w:ascii="Times New Roman" w:eastAsia="Times New Roman" w:hAnsi="Times New Roman" w:cs="Times New Roman"/>
                <w:sz w:val="21"/>
                <w:szCs w:val="21"/>
                <w:lang w:eastAsia="ru-RU"/>
              </w:rPr>
              <w:t> в BPM-системе ELMA. Попробуйте сами в демо-версии!</w:t>
            </w:r>
            <w:hyperlink r:id="rId40" w:tgtFrame="_blank" w:history="1">
              <w:r w:rsidRPr="00F834ED">
                <w:rPr>
                  <w:rFonts w:ascii="Times New Roman" w:eastAsia="Times New Roman" w:hAnsi="Times New Roman" w:cs="Times New Roman"/>
                  <w:color w:val="0000FF"/>
                  <w:sz w:val="21"/>
                  <w:szCs w:val="21"/>
                  <w:u w:val="single"/>
                  <w:lang w:eastAsia="ru-RU"/>
                </w:rPr>
                <w:t>Попробуйте демо</w:t>
              </w:r>
            </w:hyperlink>
            <w:hyperlink r:id="rId41" w:tgtFrame="_blank" w:history="1">
              <w:r w:rsidRPr="00F834ED">
                <w:rPr>
                  <w:rFonts w:ascii="Times New Roman" w:eastAsia="Times New Roman" w:hAnsi="Times New Roman" w:cs="Times New Roman"/>
                  <w:color w:val="0000FF"/>
                  <w:sz w:val="21"/>
                  <w:szCs w:val="21"/>
                  <w:u w:val="single"/>
                  <w:lang w:eastAsia="ru-RU"/>
                </w:rPr>
                <w:t>Цена</w:t>
              </w:r>
            </w:hyperlink>
            <w:hyperlink r:id="rId42" w:tgtFrame="_blank" w:history="1">
              <w:r w:rsidRPr="00F834ED">
                <w:rPr>
                  <w:rFonts w:ascii="Times New Roman" w:eastAsia="Times New Roman" w:hAnsi="Times New Roman" w:cs="Times New Roman"/>
                  <w:color w:val="0000FF"/>
                  <w:sz w:val="21"/>
                  <w:szCs w:val="21"/>
                  <w:u w:val="single"/>
                  <w:lang w:eastAsia="ru-RU"/>
                </w:rPr>
                <w:t>Как работает BPM система</w:t>
              </w:r>
            </w:hyperlink>
            <w:hyperlink r:id="rId43" w:tgtFrame="_blank" w:history="1">
              <w:r w:rsidRPr="00F834ED">
                <w:rPr>
                  <w:rFonts w:ascii="Times New Roman" w:eastAsia="Times New Roman" w:hAnsi="Times New Roman" w:cs="Times New Roman"/>
                  <w:color w:val="0000FF"/>
                  <w:sz w:val="21"/>
                  <w:szCs w:val="21"/>
                  <w:u w:val="single"/>
                  <w:lang w:eastAsia="ru-RU"/>
                </w:rPr>
                <w:t>Отзывы о системе ELMA</w:t>
              </w:r>
            </w:hyperlink>
            <w:hyperlink r:id="rId44" w:tgtFrame="_blank" w:history="1">
              <w:r w:rsidRPr="00F834ED">
                <w:rPr>
                  <w:rFonts w:ascii="Times New Roman" w:eastAsia="Times New Roman" w:hAnsi="Times New Roman" w:cs="Times New Roman"/>
                  <w:color w:val="0000FF"/>
                  <w:sz w:val="21"/>
                  <w:szCs w:val="21"/>
                  <w:u w:val="single"/>
                  <w:lang w:eastAsia="ru-RU"/>
                </w:rPr>
                <w:t>Адрес и телефон</w:t>
              </w:r>
            </w:hyperlink>
          </w:p>
        </w:tc>
        <w:tc>
          <w:tcPr>
            <w:tcW w:w="0" w:type="auto"/>
            <w:vAlign w:val="center"/>
            <w:hideMark/>
          </w:tcPr>
          <w:p w:rsidR="00F834ED" w:rsidRPr="00F834ED" w:rsidRDefault="00F834ED" w:rsidP="00F834ED">
            <w:pPr>
              <w:spacing w:after="0" w:line="240" w:lineRule="auto"/>
              <w:rPr>
                <w:rFonts w:ascii="Times New Roman" w:eastAsia="Times New Roman" w:hAnsi="Times New Roman" w:cs="Times New Roman"/>
                <w:sz w:val="21"/>
                <w:szCs w:val="21"/>
                <w:lang w:eastAsia="ru-RU"/>
              </w:rPr>
            </w:pPr>
            <w:hyperlink r:id="rId45" w:tgtFrame="_blank" w:history="1">
              <w:r w:rsidRPr="00F834ED">
                <w:rPr>
                  <w:rFonts w:ascii="Times New Roman" w:eastAsia="Times New Roman" w:hAnsi="Times New Roman" w:cs="Times New Roman"/>
                  <w:color w:val="0000FF"/>
                  <w:sz w:val="21"/>
                  <w:szCs w:val="21"/>
                  <w:u w:val="single"/>
                  <w:lang w:eastAsia="ru-RU"/>
                </w:rPr>
                <w:t>Онлайн-</w:t>
              </w:r>
              <w:r w:rsidRPr="00F834ED">
                <w:rPr>
                  <w:rFonts w:ascii="Times New Roman" w:eastAsia="Times New Roman" w:hAnsi="Times New Roman" w:cs="Times New Roman"/>
                  <w:b/>
                  <w:bCs/>
                  <w:color w:val="0000FF"/>
                  <w:sz w:val="21"/>
                  <w:szCs w:val="21"/>
                  <w:u w:val="single"/>
                  <w:lang w:eastAsia="ru-RU"/>
                </w:rPr>
                <w:t>курсы</w:t>
              </w:r>
              <w:r w:rsidRPr="00F834ED">
                <w:rPr>
                  <w:rFonts w:ascii="Times New Roman" w:eastAsia="Times New Roman" w:hAnsi="Times New Roman" w:cs="Times New Roman"/>
                  <w:color w:val="0000FF"/>
                  <w:sz w:val="21"/>
                  <w:szCs w:val="21"/>
                  <w:u w:val="single"/>
                  <w:lang w:eastAsia="ru-RU"/>
                </w:rPr>
                <w:t> для </w:t>
              </w:r>
              <w:r w:rsidRPr="00F834ED">
                <w:rPr>
                  <w:rFonts w:ascii="Times New Roman" w:eastAsia="Times New Roman" w:hAnsi="Times New Roman" w:cs="Times New Roman"/>
                  <w:b/>
                  <w:bCs/>
                  <w:color w:val="0000FF"/>
                  <w:sz w:val="21"/>
                  <w:szCs w:val="21"/>
                  <w:u w:val="single"/>
                  <w:lang w:eastAsia="ru-RU"/>
                </w:rPr>
                <w:t>тестировщиков</w:t>
              </w:r>
            </w:hyperlink>
            <w:hyperlink r:id="rId46" w:tgtFrame="_blank" w:history="1">
              <w:r w:rsidRPr="00F834ED">
                <w:rPr>
                  <w:rFonts w:ascii="Times New Roman" w:eastAsia="Times New Roman" w:hAnsi="Times New Roman" w:cs="Times New Roman"/>
                  <w:color w:val="0000FF"/>
                  <w:sz w:val="21"/>
                  <w:szCs w:val="21"/>
                  <w:u w:val="single"/>
                  <w:lang w:eastAsia="ru-RU"/>
                </w:rPr>
                <w:t>praktikum.yandex.ru</w:t>
              </w:r>
            </w:hyperlink>
            <w:r w:rsidRPr="00F834ED">
              <w:rPr>
                <w:rFonts w:ascii="Times New Roman" w:eastAsia="Times New Roman" w:hAnsi="Times New Roman" w:cs="Times New Roman"/>
                <w:sz w:val="21"/>
                <w:szCs w:val="21"/>
                <w:lang w:eastAsia="ru-RU"/>
              </w:rPr>
              <w:t>18+</w:t>
            </w:r>
            <w:r w:rsidRPr="00F834ED">
              <w:rPr>
                <w:rFonts w:ascii="Times New Roman" w:eastAsia="Times New Roman" w:hAnsi="Times New Roman" w:cs="Times New Roman"/>
                <w:noProof/>
                <w:sz w:val="21"/>
                <w:szCs w:val="21"/>
                <w:lang w:eastAsia="ru-RU"/>
              </w:rPr>
              <w:drawing>
                <wp:inline distT="0" distB="0" distL="0" distR="0">
                  <wp:extent cx="2857500" cy="2857500"/>
                  <wp:effectExtent l="0" t="0" r="0" b="0"/>
                  <wp:docPr id="5" name="Рисунок 5" descr="https://avatars.mds.yandex.net/get-direct/2109363/N9fBhu0f-4gVLUkDJ80ByA/y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vatars.mds.yandex.net/get-direct/2109363/N9fBhu0f-4gVLUkDJ80ByA/y30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F834ED">
              <w:rPr>
                <w:rFonts w:ascii="Times New Roman" w:eastAsia="Times New Roman" w:hAnsi="Times New Roman" w:cs="Times New Roman"/>
                <w:sz w:val="21"/>
                <w:szCs w:val="21"/>
                <w:lang w:eastAsia="ru-RU"/>
              </w:rPr>
              <w:t>Обучаем интернет-специалистов с нуля в Яндекс.Практикуме. Вводный </w:t>
            </w:r>
            <w:r w:rsidRPr="00F834ED">
              <w:rPr>
                <w:rFonts w:ascii="Times New Roman" w:eastAsia="Times New Roman" w:hAnsi="Times New Roman" w:cs="Times New Roman"/>
                <w:b/>
                <w:bCs/>
                <w:sz w:val="21"/>
                <w:szCs w:val="21"/>
                <w:lang w:eastAsia="ru-RU"/>
              </w:rPr>
              <w:t>курс</w:t>
            </w:r>
            <w:r w:rsidRPr="00F834ED">
              <w:rPr>
                <w:rFonts w:ascii="Times New Roman" w:eastAsia="Times New Roman" w:hAnsi="Times New Roman" w:cs="Times New Roman"/>
                <w:sz w:val="21"/>
                <w:szCs w:val="21"/>
                <w:lang w:eastAsia="ru-RU"/>
              </w:rPr>
              <w:t> – бесплатно.</w:t>
            </w:r>
            <w:hyperlink r:id="rId48" w:tgtFrame="_blank" w:history="1">
              <w:r w:rsidRPr="00F834ED">
                <w:rPr>
                  <w:rFonts w:ascii="Times New Roman" w:eastAsia="Times New Roman" w:hAnsi="Times New Roman" w:cs="Times New Roman"/>
                  <w:color w:val="0000FF"/>
                  <w:sz w:val="21"/>
                  <w:szCs w:val="21"/>
                  <w:u w:val="single"/>
                  <w:lang w:eastAsia="ru-RU"/>
                </w:rPr>
                <w:t>О сервисе</w:t>
              </w:r>
            </w:hyperlink>
            <w:hyperlink r:id="rId49" w:tgtFrame="_blank" w:history="1">
              <w:r w:rsidRPr="00F834ED">
                <w:rPr>
                  <w:rFonts w:ascii="Times New Roman" w:eastAsia="Times New Roman" w:hAnsi="Times New Roman" w:cs="Times New Roman"/>
                  <w:color w:val="0000FF"/>
                  <w:sz w:val="21"/>
                  <w:szCs w:val="21"/>
                  <w:u w:val="single"/>
                  <w:lang w:eastAsia="ru-RU"/>
                </w:rPr>
                <w:t>Веб-разработчик</w:t>
              </w:r>
            </w:hyperlink>
            <w:hyperlink r:id="rId50" w:tgtFrame="_blank" w:history="1">
              <w:r w:rsidRPr="00F834ED">
                <w:rPr>
                  <w:rFonts w:ascii="Times New Roman" w:eastAsia="Times New Roman" w:hAnsi="Times New Roman" w:cs="Times New Roman"/>
                  <w:color w:val="0000FF"/>
                  <w:sz w:val="21"/>
                  <w:szCs w:val="21"/>
                  <w:u w:val="single"/>
                  <w:lang w:eastAsia="ru-RU"/>
                </w:rPr>
                <w:t>Инженер по тестированию</w:t>
              </w:r>
            </w:hyperlink>
            <w:hyperlink r:id="rId51" w:tgtFrame="_blank" w:history="1">
              <w:r w:rsidRPr="00F834ED">
                <w:rPr>
                  <w:rFonts w:ascii="Times New Roman" w:eastAsia="Times New Roman" w:hAnsi="Times New Roman" w:cs="Times New Roman"/>
                  <w:color w:val="0000FF"/>
                  <w:sz w:val="21"/>
                  <w:szCs w:val="21"/>
                  <w:u w:val="single"/>
                  <w:lang w:eastAsia="ru-RU"/>
                </w:rPr>
                <w:t>Аналитик данных</w:t>
              </w:r>
            </w:hyperlink>
            <w:hyperlink r:id="rId52" w:tgtFrame="_blank" w:history="1">
              <w:r w:rsidRPr="00F834ED">
                <w:rPr>
                  <w:rFonts w:ascii="Times New Roman" w:eastAsia="Times New Roman" w:hAnsi="Times New Roman" w:cs="Times New Roman"/>
                  <w:color w:val="0000FF"/>
                  <w:sz w:val="21"/>
                  <w:szCs w:val="21"/>
                  <w:u w:val="single"/>
                  <w:lang w:eastAsia="ru-RU"/>
                </w:rPr>
                <w:t>Адрес и телефон</w:t>
              </w:r>
            </w:hyperlink>
          </w:p>
        </w:tc>
        <w:tc>
          <w:tcPr>
            <w:tcW w:w="0" w:type="auto"/>
            <w:vAlign w:val="center"/>
            <w:hideMark/>
          </w:tcPr>
          <w:p w:rsidR="00F834ED" w:rsidRPr="00F834ED" w:rsidRDefault="00F834ED" w:rsidP="00F834ED">
            <w:pPr>
              <w:spacing w:after="0" w:line="240" w:lineRule="auto"/>
              <w:rPr>
                <w:rFonts w:ascii="Times New Roman" w:eastAsia="Times New Roman" w:hAnsi="Times New Roman" w:cs="Times New Roman"/>
                <w:sz w:val="21"/>
                <w:szCs w:val="21"/>
                <w:lang w:eastAsia="ru-RU"/>
              </w:rPr>
            </w:pPr>
            <w:hyperlink r:id="rId53" w:tgtFrame="_blank" w:history="1">
              <w:r w:rsidRPr="00F834ED">
                <w:rPr>
                  <w:rFonts w:ascii="Times New Roman" w:eastAsia="Times New Roman" w:hAnsi="Times New Roman" w:cs="Times New Roman"/>
                  <w:b/>
                  <w:bCs/>
                  <w:color w:val="0000FF"/>
                  <w:sz w:val="21"/>
                  <w:szCs w:val="21"/>
                  <w:u w:val="single"/>
                  <w:lang w:eastAsia="ru-RU"/>
                </w:rPr>
                <w:t>Демо</w:t>
              </w:r>
              <w:r w:rsidRPr="00F834ED">
                <w:rPr>
                  <w:rFonts w:ascii="Times New Roman" w:eastAsia="Times New Roman" w:hAnsi="Times New Roman" w:cs="Times New Roman"/>
                  <w:color w:val="0000FF"/>
                  <w:sz w:val="21"/>
                  <w:szCs w:val="21"/>
                  <w:u w:val="single"/>
                  <w:lang w:eastAsia="ru-RU"/>
                </w:rPr>
                <w:t> счет с участием в конкурсе!</w:t>
              </w:r>
            </w:hyperlink>
            <w:hyperlink r:id="rId54" w:tgtFrame="_blank" w:history="1">
              <w:r w:rsidRPr="00F834ED">
                <w:rPr>
                  <w:rFonts w:ascii="Times New Roman" w:eastAsia="Times New Roman" w:hAnsi="Times New Roman" w:cs="Times New Roman"/>
                  <w:color w:val="0000FF"/>
                  <w:sz w:val="21"/>
                  <w:szCs w:val="21"/>
                  <w:u w:val="single"/>
                  <w:lang w:eastAsia="ru-RU"/>
                </w:rPr>
                <w:t>tb.marketinstructor.com</w:t>
              </w:r>
            </w:hyperlink>
            <w:r w:rsidRPr="00F834ED">
              <w:rPr>
                <w:rFonts w:ascii="Times New Roman" w:eastAsia="Times New Roman" w:hAnsi="Times New Roman" w:cs="Times New Roman"/>
                <w:noProof/>
                <w:sz w:val="21"/>
                <w:szCs w:val="21"/>
                <w:lang w:eastAsia="ru-RU"/>
              </w:rPr>
              <w:drawing>
                <wp:inline distT="0" distB="0" distL="0" distR="0">
                  <wp:extent cx="3781425" cy="2857500"/>
                  <wp:effectExtent l="0" t="0" r="9525" b="0"/>
                  <wp:docPr id="4" name="Рисунок 4" descr="https://avatars.mds.yandex.net/get-direct/163303/iYA00ol8l6apA3-_OgMqCg/y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vatars.mds.yandex.net/get-direct/163303/iYA00ol8l6apA3-_OgMqCg/y30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781425" cy="2857500"/>
                          </a:xfrm>
                          <a:prstGeom prst="rect">
                            <a:avLst/>
                          </a:prstGeom>
                          <a:noFill/>
                          <a:ln>
                            <a:noFill/>
                          </a:ln>
                        </pic:spPr>
                      </pic:pic>
                    </a:graphicData>
                  </a:graphic>
                </wp:inline>
              </w:drawing>
            </w:r>
            <w:r w:rsidRPr="00F834ED">
              <w:rPr>
                <w:rFonts w:ascii="Times New Roman" w:eastAsia="Times New Roman" w:hAnsi="Times New Roman" w:cs="Times New Roman"/>
                <w:sz w:val="21"/>
                <w:szCs w:val="21"/>
                <w:lang w:eastAsia="ru-RU"/>
              </w:rPr>
              <w:t>Выиграй 1000 USD и новейший смартфон! NPBFX – c нами зарабатывают с 1996 года!</w:t>
            </w:r>
            <w:hyperlink r:id="rId56" w:tgtFrame="_blank" w:history="1">
              <w:r w:rsidRPr="00F834ED">
                <w:rPr>
                  <w:rFonts w:ascii="Times New Roman" w:eastAsia="Times New Roman" w:hAnsi="Times New Roman" w:cs="Times New Roman"/>
                  <w:color w:val="0000FF"/>
                  <w:sz w:val="21"/>
                  <w:szCs w:val="21"/>
                  <w:u w:val="single"/>
                  <w:lang w:eastAsia="ru-RU"/>
                </w:rPr>
                <w:t>Правила конкурса</w:t>
              </w:r>
            </w:hyperlink>
            <w:hyperlink r:id="rId57" w:tgtFrame="_blank" w:history="1">
              <w:r w:rsidRPr="00F834ED">
                <w:rPr>
                  <w:rFonts w:ascii="Times New Roman" w:eastAsia="Times New Roman" w:hAnsi="Times New Roman" w:cs="Times New Roman"/>
                  <w:color w:val="0000FF"/>
                  <w:sz w:val="21"/>
                  <w:szCs w:val="21"/>
                  <w:u w:val="single"/>
                  <w:lang w:eastAsia="ru-RU"/>
                </w:rPr>
                <w:t>Призы</w:t>
              </w:r>
            </w:hyperlink>
            <w:hyperlink r:id="rId58" w:tgtFrame="_blank" w:history="1">
              <w:r w:rsidRPr="00F834ED">
                <w:rPr>
                  <w:rFonts w:ascii="Times New Roman" w:eastAsia="Times New Roman" w:hAnsi="Times New Roman" w:cs="Times New Roman"/>
                  <w:color w:val="0000FF"/>
                  <w:sz w:val="21"/>
                  <w:szCs w:val="21"/>
                  <w:u w:val="single"/>
                  <w:lang w:eastAsia="ru-RU"/>
                </w:rPr>
                <w:t>Обучение</w:t>
              </w:r>
            </w:hyperlink>
            <w:hyperlink r:id="rId59" w:tgtFrame="_blank" w:history="1">
              <w:r w:rsidRPr="00F834ED">
                <w:rPr>
                  <w:rFonts w:ascii="Times New Roman" w:eastAsia="Times New Roman" w:hAnsi="Times New Roman" w:cs="Times New Roman"/>
                  <w:color w:val="0000FF"/>
                  <w:sz w:val="21"/>
                  <w:szCs w:val="21"/>
                  <w:u w:val="single"/>
                  <w:lang w:eastAsia="ru-RU"/>
                </w:rPr>
                <w:t>Регистрация участников</w:t>
              </w:r>
            </w:hyperlink>
          </w:p>
        </w:tc>
      </w:tr>
    </w:tbl>
    <w:p w:rsidR="00F834ED" w:rsidRPr="00F834ED" w:rsidRDefault="00F834ED" w:rsidP="00F834ED">
      <w:pPr>
        <w:shd w:val="clear" w:color="auto" w:fill="FFFFFF"/>
        <w:spacing w:after="75" w:line="240" w:lineRule="auto"/>
        <w:jc w:val="both"/>
        <w:rPr>
          <w:rFonts w:ascii="Helvetica" w:eastAsia="Times New Roman" w:hAnsi="Helvetica" w:cs="Helvetica"/>
          <w:color w:val="333333"/>
          <w:sz w:val="21"/>
          <w:szCs w:val="21"/>
          <w:lang w:eastAsia="ru-RU"/>
        </w:rPr>
      </w:pPr>
      <w:hyperlink r:id="rId60" w:tgtFrame="_blank" w:history="1">
        <w:r w:rsidRPr="00F834ED">
          <w:rPr>
            <w:rFonts w:ascii="Helvetica" w:eastAsia="Times New Roman" w:hAnsi="Helvetica" w:cs="Helvetica"/>
            <w:color w:val="0000FF"/>
            <w:sz w:val="21"/>
            <w:szCs w:val="21"/>
            <w:u w:val="single"/>
            <w:lang w:eastAsia="ru-RU"/>
          </w:rPr>
          <w:t>Яндекс.Директ</w:t>
        </w:r>
      </w:hyperlink>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Большую группу ферментов, катализирующих окислительно-восстановительные процессы, составляют дегидрогеназы (см. </w:t>
      </w:r>
      <w:hyperlink r:id="rId61" w:tooltip="ДЕГИДРОГЕНАЗЫ" w:history="1">
        <w:r w:rsidRPr="00F834ED">
          <w:rPr>
            <w:rFonts w:ascii="Helvetica" w:eastAsia="Times New Roman" w:hAnsi="Helvetica" w:cs="Helvetica"/>
            <w:color w:val="337AB7"/>
            <w:sz w:val="21"/>
            <w:szCs w:val="21"/>
            <w:u w:val="single"/>
            <w:lang w:eastAsia="ru-RU"/>
          </w:rPr>
          <w:t>Дегидрогеназы</w:t>
        </w:r>
      </w:hyperlink>
      <w:r w:rsidRPr="00F834ED">
        <w:rPr>
          <w:rFonts w:ascii="Helvetica" w:eastAsia="Times New Roman" w:hAnsi="Helvetica" w:cs="Helvetica"/>
          <w:color w:val="333333"/>
          <w:sz w:val="21"/>
          <w:szCs w:val="21"/>
          <w:lang w:eastAsia="ru-RU"/>
        </w:rPr>
        <w:t>, гистохимические методы определения в тканях). Дыхательные ферменты, содержащие железо, относятся к цитохромам, которые в зависимости от природы гемопростетической группы делятся на Цитохромы А, В и С (см. </w:t>
      </w:r>
      <w:hyperlink r:id="rId62" w:tooltip="ЦИТОХРОМЫ" w:history="1">
        <w:r w:rsidRPr="00F834ED">
          <w:rPr>
            <w:rFonts w:ascii="Helvetica" w:eastAsia="Times New Roman" w:hAnsi="Helvetica" w:cs="Helvetica"/>
            <w:color w:val="337AB7"/>
            <w:sz w:val="21"/>
            <w:szCs w:val="21"/>
            <w:u w:val="single"/>
            <w:lang w:eastAsia="ru-RU"/>
          </w:rPr>
          <w:t>Цитохромы</w:t>
        </w:r>
      </w:hyperlink>
      <w:r w:rsidRPr="00F834ED">
        <w:rPr>
          <w:rFonts w:ascii="Helvetica" w:eastAsia="Times New Roman" w:hAnsi="Helvetica" w:cs="Helvetica"/>
          <w:color w:val="333333"/>
          <w:sz w:val="21"/>
          <w:szCs w:val="21"/>
          <w:lang w:eastAsia="ru-RU"/>
        </w:rPr>
        <w:t>, гистохимические методы определения цитохромоксидазы). В животных тканях после обработки их водными фиксаторами и заливки в парафин выявляется единственный представитель группы полисахаридов — гликоген (см. </w:t>
      </w:r>
      <w:hyperlink r:id="rId63" w:tooltip="ГЛИКОГЕН" w:history="1">
        <w:r w:rsidRPr="00F834ED">
          <w:rPr>
            <w:rFonts w:ascii="Helvetica" w:eastAsia="Times New Roman" w:hAnsi="Helvetica" w:cs="Helvetica"/>
            <w:color w:val="337AB7"/>
            <w:sz w:val="21"/>
            <w:szCs w:val="21"/>
            <w:u w:val="single"/>
            <w:lang w:eastAsia="ru-RU"/>
          </w:rPr>
          <w:t>Гликоген</w:t>
        </w:r>
      </w:hyperlink>
      <w:r w:rsidRPr="00F834ED">
        <w:rPr>
          <w:rFonts w:ascii="Helvetica" w:eastAsia="Times New Roman" w:hAnsi="Helvetica" w:cs="Helvetica"/>
          <w:color w:val="333333"/>
          <w:sz w:val="21"/>
          <w:szCs w:val="21"/>
          <w:lang w:eastAsia="ru-RU"/>
        </w:rPr>
        <w:t>, гистохимические методы определения в тканях). Для обнаружения полисахаридного и белкового комплексов гликопротеидов, которые являются сложными белками, используют ряд Г. м. и. (см. </w:t>
      </w:r>
      <w:hyperlink r:id="rId64" w:tooltip="ГЛИКОПРОТЕИДЫ" w:history="1">
        <w:r w:rsidRPr="00F834ED">
          <w:rPr>
            <w:rFonts w:ascii="Helvetica" w:eastAsia="Times New Roman" w:hAnsi="Helvetica" w:cs="Helvetica"/>
            <w:color w:val="337AB7"/>
            <w:sz w:val="21"/>
            <w:szCs w:val="21"/>
            <w:u w:val="single"/>
            <w:lang w:eastAsia="ru-RU"/>
          </w:rPr>
          <w:t>Гликопротеиды</w:t>
        </w:r>
      </w:hyperlink>
      <w:r w:rsidRPr="00F834ED">
        <w:rPr>
          <w:rFonts w:ascii="Helvetica" w:eastAsia="Times New Roman" w:hAnsi="Helvetica" w:cs="Helvetica"/>
          <w:color w:val="333333"/>
          <w:sz w:val="21"/>
          <w:szCs w:val="21"/>
          <w:lang w:eastAsia="ru-RU"/>
        </w:rPr>
        <w:t>, гистохимические методы определения в тканях). Муцины в тканях определяются с помощью альцианового синего и др. (см. </w:t>
      </w:r>
      <w:hyperlink r:id="rId65" w:tooltip="МУЦИН" w:history="1">
        <w:r w:rsidRPr="00F834ED">
          <w:rPr>
            <w:rFonts w:ascii="Helvetica" w:eastAsia="Times New Roman" w:hAnsi="Helvetica" w:cs="Helvetica"/>
            <w:color w:val="337AB7"/>
            <w:sz w:val="21"/>
            <w:szCs w:val="21"/>
            <w:u w:val="single"/>
            <w:lang w:eastAsia="ru-RU"/>
          </w:rPr>
          <w:t>Муцин</w:t>
        </w:r>
      </w:hyperlink>
      <w:r w:rsidRPr="00F834ED">
        <w:rPr>
          <w:rFonts w:ascii="Helvetica" w:eastAsia="Times New Roman" w:hAnsi="Helvetica" w:cs="Helvetica"/>
          <w:color w:val="333333"/>
          <w:sz w:val="21"/>
          <w:szCs w:val="21"/>
          <w:lang w:eastAsia="ru-RU"/>
        </w:rPr>
        <w:t>, гистохимические методы определения в тканях). Выявление липидов (см. </w:t>
      </w:r>
      <w:hyperlink r:id="rId66" w:tooltip="ЛИПИДЫ" w:history="1">
        <w:r w:rsidRPr="00F834ED">
          <w:rPr>
            <w:rFonts w:ascii="Helvetica" w:eastAsia="Times New Roman" w:hAnsi="Helvetica" w:cs="Helvetica"/>
            <w:color w:val="337AB7"/>
            <w:sz w:val="21"/>
            <w:szCs w:val="21"/>
            <w:u w:val="single"/>
            <w:lang w:eastAsia="ru-RU"/>
          </w:rPr>
          <w:t>Липиды</w:t>
        </w:r>
      </w:hyperlink>
      <w:r w:rsidRPr="00F834ED">
        <w:rPr>
          <w:rFonts w:ascii="Helvetica" w:eastAsia="Times New Roman" w:hAnsi="Helvetica" w:cs="Helvetica"/>
          <w:color w:val="333333"/>
          <w:sz w:val="21"/>
          <w:szCs w:val="21"/>
          <w:lang w:eastAsia="ru-RU"/>
        </w:rPr>
        <w:t>, гистохимические методы определения в тканях) основано на растворении инертных бис-азосоединений или других красителей в самих жирах.</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Для гистохим, выявления липопротеидов применяют те же методы, что и для определения белков (см. </w:t>
      </w:r>
      <w:hyperlink r:id="rId67" w:tooltip="ЛИПОПРОТЕИДЫ" w:history="1">
        <w:r w:rsidRPr="00F834ED">
          <w:rPr>
            <w:rFonts w:ascii="Helvetica" w:eastAsia="Times New Roman" w:hAnsi="Helvetica" w:cs="Helvetica"/>
            <w:color w:val="337AB7"/>
            <w:sz w:val="21"/>
            <w:szCs w:val="21"/>
            <w:u w:val="single"/>
            <w:lang w:eastAsia="ru-RU"/>
          </w:rPr>
          <w:t>Липопротеиды</w:t>
        </w:r>
      </w:hyperlink>
      <w:r w:rsidRPr="00F834ED">
        <w:rPr>
          <w:rFonts w:ascii="Helvetica" w:eastAsia="Times New Roman" w:hAnsi="Helvetica" w:cs="Helvetica"/>
          <w:color w:val="333333"/>
          <w:sz w:val="21"/>
          <w:szCs w:val="21"/>
          <w:lang w:eastAsia="ru-RU"/>
        </w:rPr>
        <w:t>, гистохимические методы определения в тканях). Методы определения гормонов основаны на хим. взаимодействии их реактивных групп (белков, полисахаридов, жиров) с различными хим. веществами (см. </w:t>
      </w:r>
      <w:hyperlink r:id="rId68" w:tooltip="ГОРМОНЫ" w:history="1">
        <w:r w:rsidRPr="00F834ED">
          <w:rPr>
            <w:rFonts w:ascii="Helvetica" w:eastAsia="Times New Roman" w:hAnsi="Helvetica" w:cs="Helvetica"/>
            <w:color w:val="337AB7"/>
            <w:sz w:val="21"/>
            <w:szCs w:val="21"/>
            <w:u w:val="single"/>
            <w:lang w:eastAsia="ru-RU"/>
          </w:rPr>
          <w:t>Гормоны</w:t>
        </w:r>
      </w:hyperlink>
      <w:r w:rsidRPr="00F834ED">
        <w:rPr>
          <w:rFonts w:ascii="Helvetica" w:eastAsia="Times New Roman" w:hAnsi="Helvetica" w:cs="Helvetica"/>
          <w:color w:val="333333"/>
          <w:sz w:val="21"/>
          <w:szCs w:val="21"/>
          <w:lang w:eastAsia="ru-RU"/>
        </w:rPr>
        <w:t>, гистохимические методы определения в тканях). Для выявления витаминов используют ряд специфических методик (см. </w:t>
      </w:r>
      <w:hyperlink r:id="rId69" w:tooltip="ВИТАМИНЫ" w:history="1">
        <w:r w:rsidRPr="00F834ED">
          <w:rPr>
            <w:rFonts w:ascii="Helvetica" w:eastAsia="Times New Roman" w:hAnsi="Helvetica" w:cs="Helvetica"/>
            <w:color w:val="337AB7"/>
            <w:sz w:val="21"/>
            <w:szCs w:val="21"/>
            <w:u w:val="single"/>
            <w:lang w:eastAsia="ru-RU"/>
          </w:rPr>
          <w:t>Витамины</w:t>
        </w:r>
      </w:hyperlink>
      <w:r w:rsidRPr="00F834ED">
        <w:rPr>
          <w:rFonts w:ascii="Helvetica" w:eastAsia="Times New Roman" w:hAnsi="Helvetica" w:cs="Helvetica"/>
          <w:color w:val="333333"/>
          <w:sz w:val="21"/>
          <w:szCs w:val="21"/>
          <w:lang w:eastAsia="ru-RU"/>
        </w:rPr>
        <w:t>, гистохимические методы определения в тканях). Г. м. и. пигментов зависят от наличия определенных, входящих в их состав, групп (см. </w:t>
      </w:r>
      <w:hyperlink r:id="rId70" w:tooltip="ПИГМЕНТЫ" w:history="1">
        <w:r w:rsidRPr="00F834ED">
          <w:rPr>
            <w:rFonts w:ascii="Helvetica" w:eastAsia="Times New Roman" w:hAnsi="Helvetica" w:cs="Helvetica"/>
            <w:color w:val="337AB7"/>
            <w:sz w:val="21"/>
            <w:szCs w:val="21"/>
            <w:u w:val="single"/>
            <w:lang w:eastAsia="ru-RU"/>
          </w:rPr>
          <w:t>Пигменты</w:t>
        </w:r>
      </w:hyperlink>
      <w:r w:rsidRPr="00F834ED">
        <w:rPr>
          <w:rFonts w:ascii="Helvetica" w:eastAsia="Times New Roman" w:hAnsi="Helvetica" w:cs="Helvetica"/>
          <w:color w:val="333333"/>
          <w:sz w:val="21"/>
          <w:szCs w:val="21"/>
          <w:lang w:eastAsia="ru-RU"/>
        </w:rPr>
        <w:t>, гистохимические методы определения в тканях).</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Г. м. и. находят широкое применение в эмбриологии и гистологии, цитологии, патологической анатомии, экспериментальной и клин, патологии для решения как теоретических, так и практических задач.</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С помощью разнообразных методов современной гистохимии можно судить не только об особенностях хим. реакций различных тканевых структур, но и определять характер и темп обмена в тканях и клетках, а главное специфику функций, специализированных структур, что позволяет изучать самые ранние (функциональные) проявления многих заболеваний.</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color w:val="333333"/>
          <w:sz w:val="21"/>
          <w:szCs w:val="21"/>
          <w:lang w:eastAsia="ru-RU"/>
        </w:rPr>
        <w:t>См. также </w:t>
      </w:r>
      <w:hyperlink r:id="rId71" w:tooltip="ГИСТОЛОГИЧЕСКИЕ МЕТОДЫ ИССЛЕДОВАНИЯ" w:history="1">
        <w:r w:rsidRPr="00F834ED">
          <w:rPr>
            <w:rFonts w:ascii="Helvetica" w:eastAsia="Times New Roman" w:hAnsi="Helvetica" w:cs="Helvetica"/>
            <w:color w:val="337AB7"/>
            <w:sz w:val="21"/>
            <w:szCs w:val="21"/>
            <w:u w:val="single"/>
            <w:lang w:eastAsia="ru-RU"/>
          </w:rPr>
          <w:t>Гистологические методы исследования</w:t>
        </w:r>
      </w:hyperlink>
      <w:r w:rsidRPr="00F834ED">
        <w:rPr>
          <w:rFonts w:ascii="Helvetica" w:eastAsia="Times New Roman" w:hAnsi="Helvetica" w:cs="Helvetica"/>
          <w:color w:val="333333"/>
          <w:sz w:val="21"/>
          <w:szCs w:val="21"/>
          <w:lang w:eastAsia="ru-RU"/>
        </w:rPr>
        <w:t>, </w:t>
      </w:r>
      <w:hyperlink r:id="rId72" w:tooltip="ГИСТОХИМИЯ" w:history="1">
        <w:r w:rsidRPr="00F834ED">
          <w:rPr>
            <w:rFonts w:ascii="Helvetica" w:eastAsia="Times New Roman" w:hAnsi="Helvetica" w:cs="Helvetica"/>
            <w:color w:val="337AB7"/>
            <w:sz w:val="21"/>
            <w:szCs w:val="21"/>
            <w:u w:val="single"/>
            <w:lang w:eastAsia="ru-RU"/>
          </w:rPr>
          <w:t>Гистохимия</w:t>
        </w:r>
      </w:hyperlink>
      <w:r w:rsidRPr="00F834ED">
        <w:rPr>
          <w:rFonts w:ascii="Helvetica" w:eastAsia="Times New Roman" w:hAnsi="Helvetica" w:cs="Helvetica"/>
          <w:color w:val="333333"/>
          <w:sz w:val="21"/>
          <w:szCs w:val="21"/>
          <w:lang w:eastAsia="ru-RU"/>
        </w:rPr>
        <w:t>, </w:t>
      </w:r>
      <w:hyperlink r:id="rId73" w:tooltip="ИММУНОМОРФОЛОГИЯ" w:history="1">
        <w:r w:rsidRPr="00F834ED">
          <w:rPr>
            <w:rFonts w:ascii="Helvetica" w:eastAsia="Times New Roman" w:hAnsi="Helvetica" w:cs="Helvetica"/>
            <w:color w:val="337AB7"/>
            <w:sz w:val="21"/>
            <w:szCs w:val="21"/>
            <w:u w:val="single"/>
            <w:lang w:eastAsia="ru-RU"/>
          </w:rPr>
          <w:t>Иммуноморфология</w:t>
        </w:r>
      </w:hyperlink>
      <w:r w:rsidRPr="00F834ED">
        <w:rPr>
          <w:rFonts w:ascii="Helvetica" w:eastAsia="Times New Roman" w:hAnsi="Helvetica" w:cs="Helvetica"/>
          <w:color w:val="333333"/>
          <w:sz w:val="21"/>
          <w:szCs w:val="21"/>
          <w:lang w:eastAsia="ru-RU"/>
        </w:rPr>
        <w:t>.</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val="en-US" w:eastAsia="ru-RU"/>
        </w:rPr>
      </w:pPr>
      <w:r w:rsidRPr="00F834ED">
        <w:rPr>
          <w:rFonts w:ascii="Helvetica" w:eastAsia="Times New Roman" w:hAnsi="Helvetica" w:cs="Helvetica"/>
          <w:b/>
          <w:bCs/>
          <w:color w:val="333333"/>
          <w:sz w:val="21"/>
          <w:szCs w:val="21"/>
          <w:lang w:eastAsia="ru-RU"/>
        </w:rPr>
        <w:t>Библиография</w:t>
      </w:r>
      <w:r w:rsidRPr="00F834ED">
        <w:rPr>
          <w:rFonts w:ascii="Helvetica" w:eastAsia="Times New Roman" w:hAnsi="Helvetica" w:cs="Helvetica"/>
          <w:color w:val="333333"/>
          <w:sz w:val="21"/>
          <w:szCs w:val="21"/>
          <w:lang w:eastAsia="ru-RU"/>
        </w:rPr>
        <w:t> Берстон М. Гистохимия ферментов, пер. с англ., М., 1965; Лилли Р. Патогистологическая техника и практическая гистохимия, пер. с англ., М., 1969; П и р с Э. Гистохимия, пер. с англ., М., 1962; Принципы и методы гисто-цитохимического анализа в патологии, под ред. А</w:t>
      </w:r>
      <w:r w:rsidRPr="00F834ED">
        <w:rPr>
          <w:rFonts w:ascii="Helvetica" w:eastAsia="Times New Roman" w:hAnsi="Helvetica" w:cs="Helvetica"/>
          <w:color w:val="333333"/>
          <w:sz w:val="21"/>
          <w:szCs w:val="21"/>
          <w:lang w:val="en-US" w:eastAsia="ru-RU"/>
        </w:rPr>
        <w:t xml:space="preserve">. </w:t>
      </w:r>
      <w:r w:rsidRPr="00F834ED">
        <w:rPr>
          <w:rFonts w:ascii="Helvetica" w:eastAsia="Times New Roman" w:hAnsi="Helvetica" w:cs="Helvetica"/>
          <w:color w:val="333333"/>
          <w:sz w:val="21"/>
          <w:szCs w:val="21"/>
          <w:lang w:eastAsia="ru-RU"/>
        </w:rPr>
        <w:t>П</w:t>
      </w:r>
      <w:r w:rsidRPr="00F834ED">
        <w:rPr>
          <w:rFonts w:ascii="Helvetica" w:eastAsia="Times New Roman" w:hAnsi="Helvetica" w:cs="Helvetica"/>
          <w:color w:val="333333"/>
          <w:sz w:val="21"/>
          <w:szCs w:val="21"/>
          <w:lang w:val="en-US" w:eastAsia="ru-RU"/>
        </w:rPr>
        <w:t xml:space="preserve">. </w:t>
      </w:r>
      <w:r w:rsidRPr="00F834ED">
        <w:rPr>
          <w:rFonts w:ascii="Helvetica" w:eastAsia="Times New Roman" w:hAnsi="Helvetica" w:cs="Helvetica"/>
          <w:color w:val="333333"/>
          <w:sz w:val="21"/>
          <w:szCs w:val="21"/>
          <w:lang w:eastAsia="ru-RU"/>
        </w:rPr>
        <w:t>Авцына</w:t>
      </w:r>
      <w:r w:rsidRPr="00F834ED">
        <w:rPr>
          <w:rFonts w:ascii="Helvetica" w:eastAsia="Times New Roman" w:hAnsi="Helvetica" w:cs="Helvetica"/>
          <w:color w:val="333333"/>
          <w:sz w:val="21"/>
          <w:szCs w:val="21"/>
          <w:lang w:val="en-US" w:eastAsia="ru-RU"/>
        </w:rPr>
        <w:t xml:space="preserve"> </w:t>
      </w:r>
      <w:r w:rsidRPr="00F834ED">
        <w:rPr>
          <w:rFonts w:ascii="Helvetica" w:eastAsia="Times New Roman" w:hAnsi="Helvetica" w:cs="Helvetica"/>
          <w:color w:val="333333"/>
          <w:sz w:val="21"/>
          <w:szCs w:val="21"/>
          <w:lang w:eastAsia="ru-RU"/>
        </w:rPr>
        <w:t>и</w:t>
      </w:r>
      <w:r w:rsidRPr="00F834ED">
        <w:rPr>
          <w:rFonts w:ascii="Helvetica" w:eastAsia="Times New Roman" w:hAnsi="Helvetica" w:cs="Helvetica"/>
          <w:color w:val="333333"/>
          <w:sz w:val="21"/>
          <w:szCs w:val="21"/>
          <w:lang w:val="en-US" w:eastAsia="ru-RU"/>
        </w:rPr>
        <w:t xml:space="preserve"> </w:t>
      </w:r>
      <w:r w:rsidRPr="00F834ED">
        <w:rPr>
          <w:rFonts w:ascii="Helvetica" w:eastAsia="Times New Roman" w:hAnsi="Helvetica" w:cs="Helvetica"/>
          <w:color w:val="333333"/>
          <w:sz w:val="21"/>
          <w:szCs w:val="21"/>
          <w:lang w:eastAsia="ru-RU"/>
        </w:rPr>
        <w:t>др</w:t>
      </w:r>
      <w:r w:rsidRPr="00F834ED">
        <w:rPr>
          <w:rFonts w:ascii="Helvetica" w:eastAsia="Times New Roman" w:hAnsi="Helvetica" w:cs="Helvetica"/>
          <w:color w:val="333333"/>
          <w:sz w:val="21"/>
          <w:szCs w:val="21"/>
          <w:lang w:val="en-US" w:eastAsia="ru-RU"/>
        </w:rPr>
        <w:t xml:space="preserve">., </w:t>
      </w:r>
      <w:r w:rsidRPr="00F834ED">
        <w:rPr>
          <w:rFonts w:ascii="Helvetica" w:eastAsia="Times New Roman" w:hAnsi="Helvetica" w:cs="Helvetica"/>
          <w:color w:val="333333"/>
          <w:sz w:val="21"/>
          <w:szCs w:val="21"/>
          <w:lang w:eastAsia="ru-RU"/>
        </w:rPr>
        <w:t>Л</w:t>
      </w:r>
      <w:r w:rsidRPr="00F834ED">
        <w:rPr>
          <w:rFonts w:ascii="Helvetica" w:eastAsia="Times New Roman" w:hAnsi="Helvetica" w:cs="Helvetica"/>
          <w:color w:val="333333"/>
          <w:sz w:val="21"/>
          <w:szCs w:val="21"/>
          <w:lang w:val="en-US" w:eastAsia="ru-RU"/>
        </w:rPr>
        <w:t>., 1971; Akzessori-sche Methoden in der Histochemie, hrsg. v. G. Geyer u. H. Luppa, Jena, 1975; Gewebe-vorbehandlung und Fixation in der Histo-chemie-Probleme biologischer Farbstoffe, hrsg. y. D. Wittekind, Jena, 1973; K i!s-z e 1 y G. u. P o s a 1 a k y Z. Mikrotech-nische und histochemische Untersuchungs-methoden, Budapest, 1964.</w:t>
      </w:r>
    </w:p>
    <w:p w:rsidR="00F834ED" w:rsidRPr="00F834ED" w:rsidRDefault="00F834ED" w:rsidP="00F834ED">
      <w:pPr>
        <w:shd w:val="clear" w:color="auto" w:fill="FFFFFF"/>
        <w:spacing w:after="150" w:line="240" w:lineRule="auto"/>
        <w:jc w:val="both"/>
        <w:rPr>
          <w:rFonts w:ascii="Helvetica" w:eastAsia="Times New Roman" w:hAnsi="Helvetica" w:cs="Helvetica"/>
          <w:color w:val="333333"/>
          <w:sz w:val="21"/>
          <w:szCs w:val="21"/>
          <w:lang w:eastAsia="ru-RU"/>
        </w:rPr>
      </w:pPr>
      <w:r w:rsidRPr="00F834ED">
        <w:rPr>
          <w:rFonts w:ascii="Helvetica" w:eastAsia="Times New Roman" w:hAnsi="Helvetica" w:cs="Helvetica"/>
          <w:i/>
          <w:iCs/>
          <w:color w:val="333333"/>
          <w:sz w:val="21"/>
          <w:szCs w:val="21"/>
          <w:lang w:eastAsia="ru-RU"/>
        </w:rPr>
        <w:t>B. B. Серов, А. Г. Уфимцева.</w:t>
      </w:r>
    </w:p>
    <w:p w:rsidR="00F941F6" w:rsidRDefault="00F941F6">
      <w:bookmarkStart w:id="0" w:name="_GoBack"/>
      <w:bookmarkEnd w:id="0"/>
    </w:p>
    <w:sectPr w:rsidR="00F94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D7"/>
    <w:rsid w:val="00433BD7"/>
    <w:rsid w:val="00F834ED"/>
    <w:rsid w:val="00F94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6057F-30FD-4E30-B6A7-EB47BD14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834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34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834ED"/>
    <w:rPr>
      <w:color w:val="0000FF"/>
      <w:u w:val="single"/>
    </w:rPr>
  </w:style>
  <w:style w:type="character" w:customStyle="1" w:styleId="10">
    <w:name w:val="Заголовок 1 Знак"/>
    <w:basedOn w:val="a0"/>
    <w:link w:val="1"/>
    <w:uiPriority w:val="9"/>
    <w:rsid w:val="00F834E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82138">
      <w:bodyDiv w:val="1"/>
      <w:marLeft w:val="0"/>
      <w:marRight w:val="0"/>
      <w:marTop w:val="0"/>
      <w:marBottom w:val="0"/>
      <w:divBdr>
        <w:top w:val="none" w:sz="0" w:space="0" w:color="auto"/>
        <w:left w:val="none" w:sz="0" w:space="0" w:color="auto"/>
        <w:bottom w:val="none" w:sz="0" w:space="0" w:color="auto"/>
        <w:right w:val="none" w:sz="0" w:space="0" w:color="auto"/>
      </w:divBdr>
      <w:divsChild>
        <w:div w:id="822699093">
          <w:marLeft w:val="0"/>
          <w:marRight w:val="0"/>
          <w:marTop w:val="0"/>
          <w:marBottom w:val="0"/>
          <w:divBdr>
            <w:top w:val="none" w:sz="0" w:space="0" w:color="auto"/>
            <w:left w:val="none" w:sz="0" w:space="0" w:color="auto"/>
            <w:bottom w:val="none" w:sz="0" w:space="0" w:color="auto"/>
            <w:right w:val="none" w:sz="0" w:space="0" w:color="auto"/>
          </w:divBdr>
          <w:divsChild>
            <w:div w:id="1650360200">
              <w:marLeft w:val="0"/>
              <w:marRight w:val="0"/>
              <w:marTop w:val="0"/>
              <w:marBottom w:val="0"/>
              <w:divBdr>
                <w:top w:val="none" w:sz="0" w:space="0" w:color="auto"/>
                <w:left w:val="none" w:sz="0" w:space="0" w:color="auto"/>
                <w:bottom w:val="none" w:sz="0" w:space="0" w:color="auto"/>
                <w:right w:val="none" w:sz="0" w:space="0" w:color="auto"/>
              </w:divBdr>
              <w:divsChild>
                <w:div w:id="583614107">
                  <w:marLeft w:val="0"/>
                  <w:marRight w:val="336"/>
                  <w:marTop w:val="120"/>
                  <w:marBottom w:val="312"/>
                  <w:divBdr>
                    <w:top w:val="none" w:sz="0" w:space="0" w:color="auto"/>
                    <w:left w:val="none" w:sz="0" w:space="0" w:color="auto"/>
                    <w:bottom w:val="none" w:sz="0" w:space="0" w:color="auto"/>
                    <w:right w:val="none" w:sz="0" w:space="0" w:color="auto"/>
                  </w:divBdr>
                  <w:divsChild>
                    <w:div w:id="185776838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498301719">
                  <w:marLeft w:val="336"/>
                  <w:marRight w:val="0"/>
                  <w:marTop w:val="120"/>
                  <w:marBottom w:val="312"/>
                  <w:divBdr>
                    <w:top w:val="none" w:sz="0" w:space="0" w:color="auto"/>
                    <w:left w:val="none" w:sz="0" w:space="0" w:color="auto"/>
                    <w:bottom w:val="none" w:sz="0" w:space="0" w:color="auto"/>
                    <w:right w:val="none" w:sz="0" w:space="0" w:color="auto"/>
                  </w:divBdr>
                  <w:divsChild>
                    <w:div w:id="123589599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418840595">
                  <w:marLeft w:val="0"/>
                  <w:marRight w:val="336"/>
                  <w:marTop w:val="120"/>
                  <w:marBottom w:val="312"/>
                  <w:divBdr>
                    <w:top w:val="none" w:sz="0" w:space="0" w:color="auto"/>
                    <w:left w:val="none" w:sz="0" w:space="0" w:color="auto"/>
                    <w:bottom w:val="none" w:sz="0" w:space="0" w:color="auto"/>
                    <w:right w:val="none" w:sz="0" w:space="0" w:color="auto"/>
                  </w:divBdr>
                  <w:divsChild>
                    <w:div w:id="245769302">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32909842">
                  <w:marLeft w:val="336"/>
                  <w:marRight w:val="0"/>
                  <w:marTop w:val="120"/>
                  <w:marBottom w:val="312"/>
                  <w:divBdr>
                    <w:top w:val="none" w:sz="0" w:space="0" w:color="auto"/>
                    <w:left w:val="none" w:sz="0" w:space="0" w:color="auto"/>
                    <w:bottom w:val="none" w:sz="0" w:space="0" w:color="auto"/>
                    <w:right w:val="none" w:sz="0" w:space="0" w:color="auto"/>
                  </w:divBdr>
                  <w:divsChild>
                    <w:div w:id="146593062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183468628">
                  <w:marLeft w:val="75"/>
                  <w:marRight w:val="75"/>
                  <w:marTop w:val="75"/>
                  <w:marBottom w:val="75"/>
                  <w:divBdr>
                    <w:top w:val="none" w:sz="0" w:space="0" w:color="auto"/>
                    <w:left w:val="none" w:sz="0" w:space="0" w:color="auto"/>
                    <w:bottom w:val="none" w:sz="0" w:space="0" w:color="auto"/>
                    <w:right w:val="none" w:sz="0" w:space="0" w:color="auto"/>
                  </w:divBdr>
                  <w:divsChild>
                    <w:div w:id="119184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47647">
      <w:bodyDiv w:val="1"/>
      <w:marLeft w:val="0"/>
      <w:marRight w:val="0"/>
      <w:marTop w:val="0"/>
      <w:marBottom w:val="0"/>
      <w:divBdr>
        <w:top w:val="none" w:sz="0" w:space="0" w:color="auto"/>
        <w:left w:val="none" w:sz="0" w:space="0" w:color="auto"/>
        <w:bottom w:val="none" w:sz="0" w:space="0" w:color="auto"/>
        <w:right w:val="none" w:sz="0" w:space="0" w:color="auto"/>
      </w:divBdr>
      <w:divsChild>
        <w:div w:id="209657984">
          <w:marLeft w:val="75"/>
          <w:marRight w:val="75"/>
          <w:marTop w:val="75"/>
          <w:marBottom w:val="75"/>
          <w:divBdr>
            <w:top w:val="none" w:sz="0" w:space="0" w:color="auto"/>
            <w:left w:val="none" w:sz="0" w:space="0" w:color="auto"/>
            <w:bottom w:val="none" w:sz="0" w:space="0" w:color="auto"/>
            <w:right w:val="none" w:sz="0" w:space="0" w:color="auto"/>
          </w:divBdr>
          <w:divsChild>
            <w:div w:id="17550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n--90aw5c.xn--c1avg/index.php/%D0%9F%D0%98%D0%93%D0%9C%D0%95%D0%9D%D0%A2%D0%AB" TargetMode="External"/><Relationship Id="rId18" Type="http://schemas.openxmlformats.org/officeDocument/2006/relationships/hyperlink" Target="https://xn--90aw5c.xn--c1avg/index.php/%D0%93%D0%98%D0%A1%D0%A2%D0%9E%D0%A5%D0%98%D0%9C%D0%98%D0%AF" TargetMode="External"/><Relationship Id="rId26" Type="http://schemas.openxmlformats.org/officeDocument/2006/relationships/hyperlink" Target="https://&#1073;&#1084;&#1101;.&#1086;&#1088;&#1075;/index.php/%D0%A4%D0%B0%D0%B9%D0%BB:Hysto_chem3.jpg" TargetMode="External"/><Relationship Id="rId39" Type="http://schemas.openxmlformats.org/officeDocument/2006/relationships/image" Target="media/image5.jpeg"/><Relationship Id="rId21" Type="http://schemas.openxmlformats.org/officeDocument/2006/relationships/hyperlink" Target="https://search.rsl.ru/ru/record/01001010623" TargetMode="External"/><Relationship Id="rId34" Type="http://schemas.openxmlformats.org/officeDocument/2006/relationships/hyperlink" Target="https://xn--90aw5c.xn--c1avg/index.php/%D0%A0%D0%98%D0%91%D0%9E%D0%9D%D0%A3%D0%9A%D0%9B%D0%95%D0%98%D0%9D%D0%9E%D0%92%D0%AB%D0%95_%D0%9A%D0%98%D0%A1%D0%9B%D0%9E%D0%A2%D0%AB" TargetMode="External"/><Relationship Id="rId42" Type="http://schemas.openxmlformats.org/officeDocument/2006/relationships/hyperlink" Target="https://an.yandex.ru/count/WguejI_zO5u29HK0n2CXo6EjI_AjAGK0NWCno11-Nm00000udjSmZgRtWEWFW06Wg1A80REbaxKBa07-ZEJU0vW1-gFgjWMW0Tpaoju3g07se-gs1RW1eFclfmJ00KRO0Opbl0Je0Nxu0QgLvAQL1Ra2DspiF1LHyvZm0eUQwhy3u2-O0y24FSy7-0IH_no81TVF6f05aVySe0MRx0Ye1S6l1x05mQy7k0N1hmV01OF7BCW5zgaBq0Mp-GBYZFW2e0R40gW6n0B91kI8seLim8f1qGRa713zRC2AGQa7Vs0ym92AILAu1xG6mhBJoY5iJ836qkG_oGhIkBEhYAJTu-xlxdzW000MSvjR6R7e2zVF6l0B1eWCgfNUlW6f35Z2CWdCl-2_w0mVc0sLynhW3OA2WG4_v97ghiYDiCL1e0x0X3t_mD6HYjBYf5AGuSS5a13xugR4bT_cgQp1eX3G48IV29WHclC6eRd84V3Bp-qEu17kllS1w175vRZgyTNWWcR0Zq04_O7j8iRKF-aINk3XIjDcGdhm4WBQYlh9hBp7cnRW4y6l1uWKal_sd82YYOGQe1J1hmUe597_707G597QwG7O58I4yFi5u1G1w1GCo1Nqzu-M1D0LX8Jm-mNO5S6AzkoZZxpyO_2O5j2Ixli5e1RGjVFx1R0MlGF95j0MgfNUlW615vWNwSGqg1S9k1S1m1Srs1V0X3te5m6P6A0O0R0OyuFu-mMu607G627u6DENgSElthVcw0606StSlkYxuxZd0v0P0Hy034K63P52ABbssTeAo21mVi5bToUHtBz3uk0ZCeux3_6k9nSOjsqyCkDkiAkOhtOoEy4LvFj9GdaV4q3bNQUQBRg02F60x73dyB0R6vieypb68R9UYRsgCRvh0sOkdWbYehO9F000~1?stat-id=1&amp;test-tag=210006997737985&amp;format-type=72&amp;actual-format=18&amp;banner-test-tags=eyI1MDIwMzkzNTkiOiIzMjc2OSJ9" TargetMode="External"/><Relationship Id="rId47" Type="http://schemas.openxmlformats.org/officeDocument/2006/relationships/image" Target="media/image6.jpeg"/><Relationship Id="rId50" Type="http://schemas.openxmlformats.org/officeDocument/2006/relationships/hyperlink" Target="https://an.yandex.ru/count/WgyejI_zO7W2BHK0b2CXo6EjKzKVgWK0U0Cno11-Nm00000udjSm-CJlq8aJW06eifpM0uW1Xy79W56G0OoHjPd2W8200fW1Z96rcKAW0UoGg07iaBMPGhW1c9xS_nx00KRO0SxZaHpW0TpeqnRe0PW1-07mjg02Zlgi5xa2DspiF1LHyvZm0eUQwhy3u2-O0y241iu8-0IfkHU81RFx4P05gRaNe0NKamUe1ORx1R05Xli5k0M6-mN01UZA9yW5beWAq0MSiGB40gW6n0B91kI8seLim8f1qGRa713zRC2AGQa7Vs0ym92AILAu1xG6Y8UzriaAFX1BpOdqukFkx-v_O0005dERMncnw0kp-n7m2mQ83F2stxu1gGoMDXyLj0hdl-WC7vWDbVCQu0s2We41i3xaaUgko8smnK6W3i24FV_0qP6AqkAaKjaFu0y1W12IXlqMa13xugR4bT_cgQoWA06O4Php1l3Bp-qEu17kllS1w175vRZgyTNWWcR0Zq2cMApuLiBHF-aINk3XIjDcGdhm4WBQYlh9hBp7cnRW4uRx1OWKal_sd82YYOGQe1I6-mMe5Acv5y0KWE3XoGEut_3x1U0K0UWK3CWLsCpuWxq4q1Mut_3x1TWLmOhsxAEFlFnZy9WMq9Bk-mMW5j2ry_i5i1Qz0yaMq1Rmjj--0O4Nc1VUfyqPg1S9k1S1m1Srs1V0X3te5m6P6A0O3x0OyuFu-mMu60BG627u6DENgSElthVcw0606StSlkYxuxZd0v0P0I004KK63P7AZroxR2G3v9d0dBdyxoII2tb8d4OY4tzd2jkn8suO1_s27Z4755o1Z8zA8EzZ0b2zwzJUeW-ye1oc90slUOuEqB6n2LsVO_nraG7XzKe050PR7mDU1yoYWGlY8AgPTTGsWGS0~1?stat-id=1&amp;test-tag=210006997737985&amp;format-type=72&amp;actual-format=18&amp;banner-test-tags=eyI3MjA1NzYwMjkyMjk0NzY1NCI6IjMyNzcwIn0%3D" TargetMode="External"/><Relationship Id="rId55" Type="http://schemas.openxmlformats.org/officeDocument/2006/relationships/image" Target="media/image7.jpeg"/><Relationship Id="rId63" Type="http://schemas.openxmlformats.org/officeDocument/2006/relationships/hyperlink" Target="https://xn--90aw5c.xn--c1avg/index.php/%D0%93%D0%9B%D0%98%D0%9A%D0%9E%D0%93%D0%95%D0%9D" TargetMode="External"/><Relationship Id="rId68" Type="http://schemas.openxmlformats.org/officeDocument/2006/relationships/hyperlink" Target="https://xn--90aw5c.xn--c1avg/index.php/%D0%93%D0%9E%D0%A0%D0%9C%D0%9E%D0%9D%D0%AB" TargetMode="External"/><Relationship Id="rId7" Type="http://schemas.openxmlformats.org/officeDocument/2006/relationships/hyperlink" Target="https://xn--90aw5c.xn--c1avg/index.php/%D0%A4%D0%98%D0%97%D0%98%D0%9E%D0%9B%D0%9E%D0%93%D0%98%D0%AF" TargetMode="External"/><Relationship Id="rId71" Type="http://schemas.openxmlformats.org/officeDocument/2006/relationships/hyperlink" Target="https://xn--90aw5c.xn--c1avg/index.php/%D0%93%D0%98%D0%A1%D0%A2%D0%9E%D0%9B%D0%9E%D0%93%D0%98%D0%A7%D0%95%D0%A1%D0%9A%D0%98%D0%95_%D0%9C%D0%95%D0%A2%D0%9E%D0%94%D0%AB_%D0%98%D0%A1%D0%A1%D0%9B%D0%95%D0%94%D0%9E%D0%92%D0%90%D0%9D%D0%98%D0%AF" TargetMode="External"/><Relationship Id="rId2" Type="http://schemas.openxmlformats.org/officeDocument/2006/relationships/settings" Target="settings.xml"/><Relationship Id="rId16" Type="http://schemas.openxmlformats.org/officeDocument/2006/relationships/hyperlink" Target="https://xn--90aw5c.xn--c1avg/index.php/%D0%90%D0%92%D0%A2%D0%9E%D0%A0%D0%90%D0%94%D0%98%D0%9E%D0%93%D0%A0%D0%90%D0%A4%D0%98%D0%AF" TargetMode="External"/><Relationship Id="rId29" Type="http://schemas.openxmlformats.org/officeDocument/2006/relationships/image" Target="media/image4.jpeg"/><Relationship Id="rId11" Type="http://schemas.openxmlformats.org/officeDocument/2006/relationships/hyperlink" Target="https://xn--90aw5c.xn--c1avg/index.php/%D0%A8%D0%98%D0%9A-%D0%A0%D0%95%D0%90%D0%9A%D0%A6%D0%98%D0%AF" TargetMode="External"/><Relationship Id="rId24" Type="http://schemas.openxmlformats.org/officeDocument/2006/relationships/hyperlink" Target="https://&#1073;&#1084;&#1101;.&#1086;&#1088;&#1075;/index.php/%D0%A4%D0%B0%D0%B9%D0%BB:Hysto_chem2.jpg" TargetMode="External"/><Relationship Id="rId32" Type="http://schemas.openxmlformats.org/officeDocument/2006/relationships/hyperlink" Target="https://xn--90aw5c.xn--c1avg/index.php/%D0%91%D0%95%D0%9B%D0%9A%D0%98" TargetMode="External"/><Relationship Id="rId37" Type="http://schemas.openxmlformats.org/officeDocument/2006/relationships/hyperlink" Target="https://an.yandex.ru/count/WguejI_zO5u29HK0n2CXo6EjbbTgNWK0NWCno11-Nm00000udjSmZgRtWEWFW06Wg1A80REbaxKBa07-ZEJU0vW1-gFgjWMW0Tpaoju3g07se-gs1RW1eFclfmJ00GBO0Opbl0Je0Nxu0QgLvAQL1Ra2DspiF1LHyvZm0eUQwhy3u2-O0y24FSy7-0IH_no81TVF6f05aVySe0MRx0Ye1S6l1x05mQy7k0N1hmV01OF7BCW5zgaBq0Mp-GBYZFW2e0R40gW6n0B91kI8seLim8f1qGRa713zRC2AGQa7Vs0ym92AILAu1xG6mhBJoY5iJ836qkG_oGhIkBEhYAJTu-xlxdzW000MSvjR6R7e2zVF6l0B1eWCgfNUlW6f35Z2CWdCl-2_w0mVc0sLynhW3OA2WG4_v97ghiYDiCL1e0x0X3t_mD6HYjBYf5AGuSS5a13xugR4bT_cgQp1eX3G48IV29WHclC6eRd84V3Bp-qEu17kllS1w175vRZgyTNWWcR0Zq04_O7j8iRKF-aINk3XIjDcGdhm4WBQYlh9hBp7cnRW4y6l1uWKal_sd82YYOGQe1J1hmUe597_707G597QwG7O58I4yFi5u1G1w1GCo1Nqzu-M1D0LX8Jm-mNO5S6AzkoZZxpyO_2O5j2Ixli5e1RGjVFx1R0MlGF95j0MgfNUlW615vWNwSGqg1S9k1S1m1Srs1V0X3te5m6P6A0O0R0OyuFu-mMu607G627u6DENgSElthVcw0606StSlkYxuxZd0v0P0Hy034K63P52ABbssTeAo21mVi5bToUHtBz3uk0ZCeux3_6k9nSOjsqyCkDkiAkOhtOoEy4LvFj9GdaV4q3bNQUQBRg02F60x73dyB0R6vieypb68R9UYRsgCRvh0sOkdWbYehO9F000~1?stat-id=1&amp;test-tag=210006997737985&amp;format-type=72&amp;actual-format=18&amp;banner-test-tags=eyI1MDIwMzkzNTkiOiIzMjc2OSJ9" TargetMode="External"/><Relationship Id="rId40" Type="http://schemas.openxmlformats.org/officeDocument/2006/relationships/hyperlink" Target="https://an.yandex.ru/count/WguejI_zO5u29HK0n2CXo6EjQ-JLJ0K0NWCno11-Nm00000udjSmZgRtWEWFW06Wg1A80REbaxKBa07-ZEJU0vW1-gFgjWMW0Tpaoju3g07se-gs1RW1eFclfmJ00JxO0Opbl0Je0Nxu0QgLvAQL1Ra2DspiF1LHyvZm0eUQwhy3u2-O0y24FSy7-0IH_no81TVF6f05aVySe0MRx0Ye1S6l1x05mQy7k0N1hmV01OF7BCW5zgaBq0Mp-GBYZFW2e0R40gW6n0B91kI8seLim8f1qGRa713zRC2AGQa7Vs0ym92AILAu1xG6mhBJoY5iJ836qkG_oGhIkBEhYAJTu-xlxdzW000MSvjR6R7e2zVF6l0B1eWCgfNUlW6f35Z2CWdCl-2_w0mVc0sLynhW3OA2WG4_v97ghiYDiCL1e0x0X3t_mD6HYjBYf5AGuSS5a13xugR4bT_cgQp1eX3G48IV29WHclC6eRd84V3Bp-qEu17kllS1w175vRZgyTNWWcR0Zq04_O7j8iRKF-aINk3XIjDcGdhm4WBQYlh9hBp7cnRW4y6l1uWKal_sd82YYOGQe1J1hmUe597_707G597QwG7O58I4yFi5u1G1w1GCo1Nqzu-M1D0LX8Jm-mNO5S6AzkoZZxpyO_2O5j2Ixli5e1RGjVFx1R0MlGF95j0MgfNUlW615vWNwSGqg1S9k1S1m1Srs1V0X3te5m6P6A0O0R0OyuFu-mMu607G627u6DENgSElthVcw0606StSlkYxuxZd0v0P0Hy034K63P52ABbssTeAo21mVi5bToUHtBz3uk0ZCeux3_6k9nSOjsqyCkDkiAkOhtOoEy4LvFj9GdaV4q3bNQUQBRg02F60x73dyB0R6vieypb68R9UYRsgCRvh0sOkdWbYehO9F000~1?stat-id=1&amp;test-tag=210006997737985&amp;format-type=72&amp;actual-format=18&amp;banner-test-tags=eyI1MDIwMzkzNTkiOiIzMjc2OSJ9" TargetMode="External"/><Relationship Id="rId45" Type="http://schemas.openxmlformats.org/officeDocument/2006/relationships/hyperlink" Target="https://an.yandex.ru/count/WgqejI_zO7W27HK0D2CXo6EjIazRLGK0U0Cno11-Nm00000udjSm-CJlq8aJW06eifpM0uW1Xy79W56G0OoHjPd2W8200fW1Z96rcKAW0UoGg07iaBMPGhW1c9xS_nxZaHpW0TpeqnRe0PW1-07mjg02Zlgi5xa2DspiF1LHyvZm0eUQwhy3u2-O0y241iu8-0IfkHU81RFx4P05gRaNe0NKamUe1ORx1R05Xli5k0M6-mN01UZA9yW5beWAq0MSiGB40gW6n0B91kI8seLim8f1qGRa713zRC2AGQa7Vs0ym92AILAu1xG6Y8UzriaAFX1BpOdqukFkx-v_O0005dERMncnw0kp-n7m2mQ83F2stxu1gGoMDXyLj0hdl-WC7vWDbVCQu0s2We41i3xaaUgko8smnK6W3i24FV_0qP6AqkAaKjaFu0y1W12IXlqMa13xugR4bT_cgQoWA06O4Php1l3Bp-qEu17kllS1w175vRZgyTNWWcR0Zq2cMApuLiBHF-aINk3XIjDcGdhm4WBQYlh9hBp7cnRW4uRx1OWKal_sd82YYOGQe1I6-mMe5Acv5y0KWE3XoGEut_3x1U0K0UWK3CWLsCpuWxq4q1Mut_3x1TWLmOhsxAEFlFnZy9WMq9Bk-mMW5j2ry_i5i1Qz0yaMq1Rmjj--0O4Nc1VUfyqPg1S9k1S1m1Srs1V0X3te5m6P6A0O3x0OyuFu-mMu60BG627u6DENgSElthVcw0606StSlkYxuxZd0v0P0I404KK63P7AZroxR2G3v9d0dBdyxoII2tb8d4OY4tzd2jkn8suO1_s27Z4755o1Z8zA8EzZ0b2zwzJUeW-ye1oc90slUOuEqB6n2LsVO_nraG7XzKe050PR7mDU1ynYu88um2nJSIZLp2Lgcy03~1?stat-id=1&amp;test-tag=210006997737985&amp;format-type=72&amp;actual-format=18&amp;banner-test-tags=eyI3MjA1NzYwMjkyMjk0NzY1NCI6IjMyNzcwIn0%3D" TargetMode="External"/><Relationship Id="rId53" Type="http://schemas.openxmlformats.org/officeDocument/2006/relationships/hyperlink" Target="https://an.yandex.ru/count/Wi8ejI_zO6m2nHK0r2GXo6Ejf7lLOGK0R0Cno11-Nm00000udjSm-foVWESDW06hx7680Pldbh57a07qcEsFDvW1_97HjZwW0VQOxOytg07eaT6sFhW1v8B5bHx00GBO0PY3ZnpW0PgRpXVe0Mu1c0AGrBuNe0A0pyCMkG8tREmy5L7pcF02XvhglmFWBvW3m8GzqWJu18J188W5ZhSTa0M4mI2W1RZt2AW5kFS8i0MuzmYu1RZt2C05e9KSo0NRtWVG1PEd0vBJnUWCe0R40gW6n0B91kI8seLim8f1qGRa713zRC2AGQa7Vs0ym92AILAu1u05f0yCmi3deI_9uwTnT_8_oGevKXqFRy7Xu-xlxdzW000MSvjR6R7e2uwt7V0B1eWCmgFUlW6f30YLkBs8YDY_w0mVc0sLynhW3OA2WG5mFUIHwgx8ZR35GQ0Em8Gz_y3HaOhIugHIsCJw5f0G--Acn9NVvgcimR01c16QymQXkV3Bp-qEu17kllS1w175vRZgyTNWWcR0Zq1LqPQq_bpNF-aINk3XIjDcGdhm4WBQYlh9hBp7cnRW4xZt28WKal_sd82YYOGQe1IuzmYe58J18B0Kme2T3BWKWAtY1C0KWE7hWzV27TWKlCsC-mNW507e50pG5RpDZFi5s1N1YlRieu-y_6Fmc1RGakxx1Q0MqBNp-mMm5hq3oHRG5iAZthu1WHUO5ywoiXge5mcu5m705pNO5y24FUWN0PaOe1WIi1ZpW_Zx1RWO0z0O8VWOqvUfmw_Uj-Re0O0PpTo-wBlZkES3a1a1800HHGPD8h6GoQNB9Zl7TT0dPoxREuda7XuIXv38ueymWbvFPiYnWyC41xiw-cedtnDSWOplII2VOm80lTCLNZ10ErhMkk0Oa0yC0xUjyahoKfzZ59hhbTYw6kjRSy3i1vdAM4pKDe47~1?stat-id=1&amp;test-tag=210006997737985&amp;format-type=72&amp;actual-format=18&amp;banner-test-tags=eyI3Mzk4NTk4MjAyIjoiMzI3NzEifQ%3D%3D" TargetMode="External"/><Relationship Id="rId58" Type="http://schemas.openxmlformats.org/officeDocument/2006/relationships/hyperlink" Target="https://an.yandex.ru/count/Wi8ejI_zO6m2nHK0r2GXo6Eju3K8tWK0R0Cno11-Nm00000udjSm-foVWESDW06hx7680Pldbh57a07qcEsFDvW1_97HjZwW0VQOxOytg07eaT6sFhW1v8B5bHx00HJO0PY3ZnpW0PgRpXVe0Mu1c0AGrBuNe0A0pyCMkG8tREmy5L7pcF02XvhglmFWBvW3m8GzqWJu18J188W5ZhSTa0M4mI2W1RZt2AW5kFS8i0MuzmYu1RZt2C05e9KSo0NRtWVG1PEd0vBJnUWCe0R40gW6n0B91kI8seLim8f1qGRa713zRC2AGQa7Vs0ym92AILAu1u05f0yCmi3deI_9uwTnT_8_oGevKXqFRy7Xu-xlxdzW000MSvjR6R7e2uwt7V0B1eWCmgFUlW6f30YLkBs8YDY_w0mVc0sLynhW3OA2WG5mFUIHwgx8ZR35GQ0Em8Gz_y3HaOhIugHIsCJw5f0G--Acn9NVvgcimR01c16QymQXkV3Bp-qEu17kllS1w175vRZgyTNWWcR0Zq1LqPQq_bpNF-aINk3XIjDcGdhm4WBQYlh9hBp7cnRW4xZt28WKal_sd82YYOGQe1IuzmYe58J18B0Kme2T3BWKWAtY1C0KWE7hWzV27TWKlCsC-mNW507e50pG5RpDZFi5s1N1YlRieu-y_6Fmc1RGakxx1Q0MqBNp-mMm5hq3oHRG5iAZthu1WHUO5ywoiXge5mcu5m705pNO5y24FUWN0PaOe1WIi1ZpW_Zx1RWO0z0O8VWOqvUfmw_Uj-Re0O0PpTo-wBlZkES3a1a1800HHGPD8h6GoQNB9Zl7TT0dPoxREuda7XuIXv38ueymWbvFPiYnWyC41xiw-cedtnDSWOplII2VOm80lTCLNZ10ErhMkk0Oa0yC0xUjyahoKfzZ59hhbTYw6kjRSy3i1vdAM4pKDe47~1?stat-id=1&amp;test-tag=210006997737985&amp;format-type=72&amp;actual-format=18&amp;banner-test-tags=eyI3Mzk4NTk4MjAyIjoiMzI3NzEifQ%3D%3D" TargetMode="External"/><Relationship Id="rId66" Type="http://schemas.openxmlformats.org/officeDocument/2006/relationships/hyperlink" Target="https://xn--90aw5c.xn--c1avg/index.php/%D0%9B%D0%98%D0%9F%D0%98%D0%94%D0%AB" TargetMode="External"/><Relationship Id="rId74" Type="http://schemas.openxmlformats.org/officeDocument/2006/relationships/fontTable" Target="fontTable.xml"/><Relationship Id="rId5" Type="http://schemas.openxmlformats.org/officeDocument/2006/relationships/hyperlink" Target="https://xn--90aw5c.xn--c1avg/index.php/%D0%A6%D0%98%D0%A2%D0%9E%D0%9B%D0%9E%D0%93%D0%98%D0%AF" TargetMode="External"/><Relationship Id="rId15" Type="http://schemas.openxmlformats.org/officeDocument/2006/relationships/hyperlink" Target="https://xn--90aw5c.xn--c1avg/index.php/%D0%A6%D0%98%D0%A2%D0%9E%D0%A4%D0%9E%D0%A2%D0%9E%D0%9C%D0%95%D0%A2%D0%A0%D0%98%D0%AF" TargetMode="External"/><Relationship Id="rId23" Type="http://schemas.openxmlformats.org/officeDocument/2006/relationships/image" Target="media/image1.jpeg"/><Relationship Id="rId28" Type="http://schemas.openxmlformats.org/officeDocument/2006/relationships/hyperlink" Target="https://&#1073;&#1084;&#1101;.&#1086;&#1088;&#1075;/index.php/%D0%A4%D0%B0%D0%B9%D0%BB:Hysto_chem4.jpg" TargetMode="External"/><Relationship Id="rId36" Type="http://schemas.openxmlformats.org/officeDocument/2006/relationships/hyperlink" Target="https://xn--90aw5c.xn--c1avg/index.php/%D0%9B%D0%98%D0%9F%D0%90%D0%97%D0%AB" TargetMode="External"/><Relationship Id="rId49" Type="http://schemas.openxmlformats.org/officeDocument/2006/relationships/hyperlink" Target="https://an.yandex.ru/count/WgyejI_zO7W2BHK0b2CXo6Ejt6H_E0K0U0Cno11-Nm00000udjSm-CJlq8aJW06eifpM0uW1Xy79W56G0OoHjPd2W8200fW1Z96rcKAW0UoGg07iaBMPGhW1c9xS_nx00KBO0SxZaHpW0TpeqnRe0PW1-07mjg02Zlgi5xa2DspiF1LHyvZm0eUQwhy3u2-O0y241iu8-0IfkHU81RFx4P05gRaNe0NKamUe1ORx1R05Xli5k0M6-mN01UZA9yW5beWAq0MSiGB40gW6n0B91kI8seLim8f1qGRa713zRC2AGQa7Vs0ym92AILAu1xG6Y8UzriaAFX1BpOdqukFkx-v_O0005dERMncnw0kp-n7m2mQ83F2stxu1gGoMDXyLj0hdl-WC7vWDbVCQu0s2We41i3xaaUgko8smnK6W3i24FV_0qP6AqkAaKjaFu0y1W12IXlqMa13xugR4bT_cgQoWA06O4Php1l3Bp-qEu17kllS1w175vRZgyTNWWcR0Zq2cMApuLiBHF-aINk3XIjDcGdhm4WBQYlh9hBp7cnRW4uRx1OWKal_sd82YYOGQe1I6-mMe5Acv5y0KWE3XoGEut_3x1U0K0UWK3CWLsCpuWxq4q1Mut_3x1TWLmOhsxAEFlFnZy9WMq9Bk-mMW5j2ry_i5i1Qz0yaMq1Rmjj--0O4Nc1VUfyqPg1S9k1S1m1Srs1V0X3te5m6P6A0O3x0OyuFu-mMu60BG627u6DENgSElthVcw0606StSlkYxuxZd0v0P0I004KK63P7AZroxR2G3v9d0dBdyxoII2tb8d4OY4tzd2jkn8suO1_s27Z4755o1Z8zA8EzZ0b2zwzJUeW-ye1oc90slUOuEqB6n2LsVO_nraG7XzKe050PR7mDU1yoYWGlY8AgPTTGsWGS0~1?stat-id=1&amp;test-tag=210006997737985&amp;format-type=72&amp;actual-format=18&amp;banner-test-tags=eyI3MjA1NzYwMjkyMjk0NzY1NCI6IjMyNzcwIn0%3D" TargetMode="External"/><Relationship Id="rId57" Type="http://schemas.openxmlformats.org/officeDocument/2006/relationships/hyperlink" Target="https://an.yandex.ru/count/Wi8ejI_zO6m2nHK0r2GXo6EjfMWslGK0R0Cno11-Nm00000udjSm-foVWESDW06hx7680Pldbh57a07qcEsFDvW1_97HjZwW0VQOxOytg07eaT6sFhW1v8B5bHx00H3O0PY3ZnpW0PgRpXVe0Mu1c0AGrBuNe0A0pyCMkG8tREmy5L7pcF02XvhglmFWBvW3m8GzqWJu18J188W5ZhSTa0M4mI2W1RZt2AW5kFS8i0MuzmYu1RZt2C05e9KSo0NRtWVG1PEd0vBJnUWCe0R40gW6n0B91kI8seLim8f1qGRa713zRC2AGQa7Vs0ym92AILAu1u05f0yCmi3deI_9uwTnT_8_oGevKXqFRy7Xu-xlxdzW000MSvjR6R7e2uwt7V0B1eWCmgFUlW6f30YLkBs8YDY_w0mVc0sLynhW3OA2WG5mFUIHwgx8ZR35GQ0Em8Gz_y3HaOhIugHIsCJw5f0G--Acn9NVvgcimR01c16QymQXkV3Bp-qEu17kllS1w175vRZgyTNWWcR0Zq1LqPQq_bpNF-aINk3XIjDcGdhm4WBQYlh9hBp7cnRW4xZt28WKal_sd82YYOGQe1IuzmYe58J18B0Kme2T3BWKWAtY1C0KWE7hWzV27TWKlCsC-mNW507e50pG5RpDZFi5s1N1YlRieu-y_6Fmc1RGakxx1Q0MqBNp-mMm5hq3oHRG5iAZthu1WHUO5ywoiXge5mcu5m705pNO5y24FUWN0PaOe1WIi1ZpW_Zx1RWO0z0O8VWOqvUfmw_Uj-Re0O0PpTo-wBlZkES3a1a1800HHGPD8h6GoQNB9Zl7TT0dPoxREuda7XuIXv38ueymWbvFPiYnWyC41xiw-cedtnDSWOplII2VOm80lTCLNZ10ErhMkk0Oa0yC0xUjyahoKfzZ59hhbTYw6kjRSy3i1vdAM4pKDe47~1?stat-id=1&amp;test-tag=210006997737985&amp;format-type=72&amp;actual-format=18&amp;banner-test-tags=eyI3Mzk4NTk4MjAyIjoiMzI3NzEifQ%3D%3D" TargetMode="External"/><Relationship Id="rId61" Type="http://schemas.openxmlformats.org/officeDocument/2006/relationships/hyperlink" Target="https://xn--90aw5c.xn--c1avg/index.php/%D0%94%D0%95%D0%93%D0%98%D0%94%D0%A0%D0%9E%D0%93%D0%95%D0%9D%D0%90%D0%97%D0%AB" TargetMode="External"/><Relationship Id="rId10" Type="http://schemas.openxmlformats.org/officeDocument/2006/relationships/hyperlink" Target="https://xn--90aw5c.xn--c1avg/index.php/%D0%A4%D0%95%D0%A0%D0%9C%D0%95%D0%9D%D0%A2%D0%AB" TargetMode="External"/><Relationship Id="rId19" Type="http://schemas.openxmlformats.org/officeDocument/2006/relationships/hyperlink" Target="https://xn--90aw5c.xn--c1avg/index.php/%D0%98%D0%9C%D0%9C%D0%A3%D0%9D%D0%9E%D0%9C%D0%9E%D0%A0%D0%A4%D0%9E%D0%9B%D0%9E%D0%93%D0%98%D0%AF" TargetMode="External"/><Relationship Id="rId31" Type="http://schemas.openxmlformats.org/officeDocument/2006/relationships/hyperlink" Target="https://xn--90aw5c.xn--c1avg/index.php/%D0%90%D0%92%D0%A2%D0%9E%D0%A0%D0%90%D0%94%D0%98%D0%9E%D0%93%D0%A0%D0%90%D0%A4%D0%98%D0%AF" TargetMode="External"/><Relationship Id="rId44" Type="http://schemas.openxmlformats.org/officeDocument/2006/relationships/hyperlink" Target="https://an.yandex.ru/count/WgmejI_zO5u25HK0P2CXo6Ejo6WOiGK0NWCno11-Nm00000udjSmZgRtWEWFW06Wg1A80REbaxKBa07-ZEJU0vW1-gFgjWMW0Tpaoju3g07se-gs1RW1eFclfmJbl0Je0Nxu0QgLvAQL1Ra2DspiF1LHyvZm0eUQwhy3u2-O0y24FSy7-0IH_no81TVF6f05aVySe0MRx0Ye1S6l1x05mQy7k0N1hmV01OF7BCW5zgaBq0Mp-GBYZFW2e0R40gW6n0B91kI8seLim8f1qGRa713zRC2AGQa7Vs0ym92AILAu1xG6mhBJoY5iJ836qkG_oGhIkBEhYAJTu-xlxdzW000MSvjR6R7e2zVF6l0B1eWCgfNUlW6f35Z2CWdCl-2_w0mVc0sLynhW3OA2WG4_v97ghiYDiCL1e0x0X3t_mD6HYjBYf5AGuSS5a13xugR4bT_cgQp1eX3G48IV29WHclC6eRd84V3Bp-qEu17kllS1w175vRZgyTNWWcR0Zq04_O7j8iRKF-aINk3XIjDcGdhm4WBQYlh9hBp7cnRW4y6l1uWKal_sd82YYOGQe1J1hmUe597_707G597QwG7O58I4yFi5u1G1w1GCo1Nqzu-M1D0LX8Jm-mNO5S6AzkoZZxpyO_2O5j2Ixli5e1RGjVFx1R0MlGF95j0MgfNUlW615vWNwSGqg1S9k1S1m1Srs1V0X3te5m6P6A0O0R0OyuFu-mMu607G627u6DENgSElthVcw0606StSlkYxuxZd0v0P0I0034K63P52ABbssTeAo21mVi5bToUHtBz3uk0ZCeux3_6k9nSOjsqyCkDkiAkOhtOoEy4LvFj9GdaV4q3bNQUQBRg02F60x73dyB0R6vieypb68R9UYRsgCRvh0sRsJ11K5JhZW57Rn1W0~1?stat-id=1&amp;test-tag=210006997737985&amp;format-type=72&amp;actual-format=18&amp;banner-test-tags=eyI1MDIwMzkzNTkiOiIzMjc2OSJ9" TargetMode="External"/><Relationship Id="rId52" Type="http://schemas.openxmlformats.org/officeDocument/2006/relationships/hyperlink" Target="https://an.yandex.ru/count/WheejI_zO8C2XHK0H2GXo6EjY_KtRmK0WmCno11-Nm00000udjSm-CJlq8aJW06eifpM0uW1Xy79W56G0OoHjPd2W8200fW1Z96rcKAW0UoGg07iaBMPGhW1c9xS_nx00GxO0SxZaHpW0TpeqnRe0PW1-07mjg02Zlgi5xa2DspiF1LHyvZm0eUQwhy3u2-O0y241iu8-0IfkHU81RFx4P05gRaNe0NKamUe1ORx1R05Xli5k0M6-mN01UZA9yW5beWAq0MSiGB40gW6n0B91kI8seLim8f1qGRa713zRC2AGQa7Vs0ym92AILAu1xG6Y8UzriaAFX1BpOdqukFkx-v_O0005dERMncnw0kp-n7m2mQ83F2stxu1gGoMDXyLj0hdl-WC7vWDbVCQu0s2We41i3xaaUgko8smnK6W3i24FV_0qP6AqkAaKjaFu0y1-0-mcV67-WY049A6_HQG4FlYfiILt-QfhA0e0PWHclC6yClFxGxW4Uw-zm7e4SNbkEhnrU22Pi2FGAPOhFXMmj4_wH9UuE5AqsP2Ul0I0jgA-icilCUR5k0JXli5Y1II__QSWAA9X1gO506W58Rx1QWKgRaNm1I0uE790xZVyFi5u1G1w1GCo1NOpFY3lGJG5RZVyFi5s1N1YlRieu-y_6Fmc1RGakxx1Q0MqBNp-mMm5hq3oHRG5l2stxu1WHUO5zwdpHce5mcu5m705pNO5y24FUWN0PaOe1WFi1ZpW_Zx1RWO0j0O8VWOqvUfmw_Uj-Re0O0PpTo-wBlZkES3a1a1800HHGODaT2FNBjiX0xacU2SkNpm99ABUKYSIY8JXsSAwx4ZRb0EUWOzOWuek08P7vL0tiS4e7hNgRr57tX1EKn96bxp71sWOsCJkZx7-EiY0yBhbG0e3BO-1hmEc4K35yH1L3Fhg6q23m00~1?stat-id=1&amp;test-tag=210006997737985&amp;format-type=72&amp;actual-format=18&amp;banner-test-tags=eyI3MjA1NzYwMjkyMjk0NzY1NCI6IjMyNzcwIn0%3D" TargetMode="External"/><Relationship Id="rId60" Type="http://schemas.openxmlformats.org/officeDocument/2006/relationships/hyperlink" Target="https://direct.yandex.ru/?partner" TargetMode="External"/><Relationship Id="rId65" Type="http://schemas.openxmlformats.org/officeDocument/2006/relationships/hyperlink" Target="https://xn--90aw5c.xn--c1avg/index.php/%D0%9C%D0%A3%D0%A6%D0%98%D0%9D" TargetMode="External"/><Relationship Id="rId73" Type="http://schemas.openxmlformats.org/officeDocument/2006/relationships/hyperlink" Target="https://xn--90aw5c.xn--c1avg/index.php/%D0%98%D0%9C%D0%9C%D0%A3%D0%9D%D0%9E%D0%9C%D0%9E%D0%A0%D0%A4%D0%9E%D0%9B%D0%9E%D0%93%D0%98%D0%AF" TargetMode="External"/><Relationship Id="rId4" Type="http://schemas.openxmlformats.org/officeDocument/2006/relationships/hyperlink" Target="https://xn--90aw5c.xn--c1avg/index.php/%D0%93%D0%98%D0%A1%D0%A2%D0%9E%D0%A5%D0%98%D0%9C%D0%98%D0%A7%D0%95%D0%A1%D0%9A%D0%98%D0%95_%D0%9C%D0%95%D0%A2%D0%9E%D0%94%D0%AB_%D0%98%D0%A1%D0%A1%D0%9B%D0%95%D0%94%D0%9E%D0%92%D0%90%D0%9D%D0%98%D0%AF" TargetMode="External"/><Relationship Id="rId9" Type="http://schemas.openxmlformats.org/officeDocument/2006/relationships/hyperlink" Target="https://xn--90aw5c.xn--c1avg/index.php/%D0%A4%D0%98%D0%9A%D0%A1%D0%90%D0%A6%D0%98%D0%AF" TargetMode="External"/><Relationship Id="rId14" Type="http://schemas.openxmlformats.org/officeDocument/2006/relationships/hyperlink" Target="https://xn--90aw5c.xn--c1avg/index.php/%D0%9C%D0%98%D0%9A%D0%A0%D0%9E%D0%A1%D0%96%D0%98%D0%93%D0%90%D0%9D%D0%98%D0%95" TargetMode="External"/><Relationship Id="rId22" Type="http://schemas.openxmlformats.org/officeDocument/2006/relationships/hyperlink" Target="https://&#1073;&#1084;&#1101;.&#1086;&#1088;&#1075;/index.php/%D0%A4%D0%B0%D0%B9%D0%BB:Hysto_chem1.jpg" TargetMode="External"/><Relationship Id="rId27" Type="http://schemas.openxmlformats.org/officeDocument/2006/relationships/image" Target="media/image3.jpeg"/><Relationship Id="rId30" Type="http://schemas.openxmlformats.org/officeDocument/2006/relationships/hyperlink" Target="https://xn--90aw5c.xn--c1avg/index.php/%D0%AD%D0%9B%D0%95%D0%9A%D0%A2%D0%A0%D0%9E%D0%9D%D0%9D%D0%90%D0%AF_%D0%9C%D0%98%D0%9A%D0%A0%D0%9E%D0%A1%D0%9A%D0%9E%D0%9F%D0%98%D0%AF" TargetMode="External"/><Relationship Id="rId35" Type="http://schemas.openxmlformats.org/officeDocument/2006/relationships/hyperlink" Target="https://xn--90aw5c.xn--c1avg/index.php/%D0%A4%D0%95%D0%A0%D0%9C%D0%95%D0%9D%D0%A2%D0%AB" TargetMode="External"/><Relationship Id="rId43" Type="http://schemas.openxmlformats.org/officeDocument/2006/relationships/hyperlink" Target="https://an.yandex.ru/count/WguejI_zO5u29HK0n2CXo6Ejd5dhlGK0NWCno11-Nm00000udjSmZgRtWEWFW06Wg1A80REbaxKBa07-ZEJU0vW1-gFgjWMW0Tpaoju3g07se-gs1RW1eFclfmJ00LRO0Opbl0Je0Nxu0QgLvAQL1Ra2DspiF1LHyvZm0eUQwhy3u2-O0y24FSy7-0IH_no81TVF6f05aVySe0MRx0Ye1S6l1x05mQy7k0N1hmV01OF7BCW5zgaBq0Mp-GBYZFW2e0R40gW6n0B91kI8seLim8f1qGRa713zRC2AGQa7Vs0ym92AILAu1xG6mhBJoY5iJ836qkG_oGhIkBEhYAJTu-xlxdzW000MSvjR6R7e2zVF6l0B1eWCgfNUlW6f35Z2CWdCl-2_w0mVc0sLynhW3OA2WG4_v97ghiYDiCL1e0x0X3t_mD6HYjBYf5AGuSS5a13xugR4bT_cgQp1eX3G48IV29WHclC6eRd84V3Bp-qEu17kllS1w175vRZgyTNWWcR0Zq04_O7j8iRKF-aINk3XIjDcGdhm4WBQYlh9hBp7cnRW4y6l1uWKal_sd82YYOGQe1J1hmUe597_707G597QwG7O58I4yFi5u1G1w1GCo1Nqzu-M1D0LX8Jm-mNO5S6AzkoZZxpyO_2O5j2Ixli5e1RGjVFx1R0MlGF95j0MgfNUlW615vWNwSGqg1S9k1S1m1Srs1V0X3te5m6P6A0O0R0OyuFu-mMu607G627u6DENgSElthVcw0606StSlkYxuxZd0v0P0Hy034K63P52ABbssTeAo21mVi5bToUHtBz3uk0ZCeux3_6k9nSOjsqyCkDkiAkOhtOoEy4LvFj9GdaV4q3bNQUQBRg02F60x73dyB0R6vieypb68R9UYRsgCRvh0sOkdWbYehO9F000~1?stat-id=1&amp;test-tag=210006997737985&amp;format-type=72&amp;actual-format=18&amp;banner-test-tags=eyI1MDIwMzkzNTkiOiIzMjc2OSJ9" TargetMode="External"/><Relationship Id="rId48" Type="http://schemas.openxmlformats.org/officeDocument/2006/relationships/hyperlink" Target="https://an.yandex.ru/count/Wh4ejI_zO7W2FHK0j2CXo6Ejz1PbFmK0U0Cno11-Nm00000udjSm-CJlq8aJW06eifpM0uW1Xy79W56G0OoHjPd2W8200fW1Z96rcKAW0UoGg07iaBMPGhW1c9xS_nx00JxO0SxZaHpW0TpeqnRe0PW1-07mjg02Zlgi5xa2DspiF1LHyvZm0eUQwhy3u2-O0y241iu8-0IfkHU81RFx4P05gRaNe0NKamUe1ORx1R05Xli5k0M6-mN01UZA9yW5beWAq0MSiGB40gW6n0B91kI8seLim8f1qGRa713zRC2AGQa7Vs0ym92AILAu1xG6Y8UzriaAFX1BpOdqukFkx-v_O0005dERMncnw0kp-n7m2mQ83F2stxu1gGoMDXyLj0hdl-WC7vWDbVCQu0s2We41i3xaaUgko8smnK6W3i24FV_0qP6AqkAaKjaFu0y1W12IXlqMa13xugR4bT_cgQoWAFWG1PWHclC6yClFxGxW4Uw-zm7e4SNbkEhnrU22Pi2FGAPOhFXMmj4_wH9UuE5AqsP2Ul0I0jgA-icilCUR5k0JXli5Y1II__QSWAA9X1gW58Rx1QWKgRaNm1I0uE790xZVyFi5u1G1w1GCo1NOpFY3lGJG5RZVyFi5s1N1YlRieu-y_6Fmc1RGakxx1Q0MqBNp-mMm5hq3oHRG5l2stxu1WHUO5zwdpHce5mcu5m705pNO5y24FUWN0PaOe1WFi1ZpW_Zx1RWO0j0O8VWOqvUfmw_Uj-Re0O0PpTo-wBlZkES3a1a1800HHGODaSgFNBji90FacS2SkVpl998BUKYSHY8JVsVwBXgcFOo3Va6Fc0CAha36HoMGzp41gDvrQc_H1rvG3bEIXjSyHmVesDY4hiyn_hh8WF1w9G0AWwsF0Qy3Pj701N4GrSmwQfl00m00~1?stat-id=1&amp;test-tag=210006997737985&amp;format-type=72&amp;actual-format=18&amp;banner-test-tags=eyI3MjA1NzYwMjkyMjk0NzY1NCI6IjMyNzcwIn0%3D" TargetMode="External"/><Relationship Id="rId56" Type="http://schemas.openxmlformats.org/officeDocument/2006/relationships/hyperlink" Target="https://an.yandex.ru/count/Wi8ejI_zO6m2nHK0r2GXo6Ejf8gBrGK0R0Cno11-Nm00000udjSm-foVWESDW06hx7680Pldbh57a07qcEsFDvW1_97HjZwW0VQOxOytg07eaT6sFhW1v8B5bHx00GpO0PY3ZnpW0PgRpXVe0Mu1c0AGrBuNe0A0pyCMkG8tREmy5L7pcF02XvhglmFWBvW3m8GzqWJu18J188W5ZhSTa0M4mI2W1RZt2AW5kFS8i0MuzmYu1RZt2C05e9KSo0NRtWVG1PEd0vBJnUWCe0R40gW6n0B91kI8seLim8f1qGRa713zRC2AGQa7Vs0ym92AILAu1u05f0yCmi3deI_9uwTnT_8_oGevKXqFRy7Xu-xlxdzW000MSvjR6R7e2uwt7V0B1eWCmgFUlW6f30YLkBs8YDY_w0mVc0sLynhW3OA2WG5mFUIHwgx8ZR35GQ0Em8Gz_y3HaOhIugHIsCJw5f0G--Acn9NVvgcimR01c16QymQXkV3Bp-qEu17kllS1w175vRZgyTNWWcR0Zq1LqPQq_bpNF-aINk3XIjDcGdhm4WBQYlh9hBp7cnRW4xZt28WKal_sd82YYOGQe1IuzmYe58J18B0Kme2T3BWKWAtY1C0KWE7hWzV27TWKlCsC-mNW507e50pG5RpDZFi5s1N1YlRieu-y_6Fmc1RGakxx1Q0MqBNp-mMm5hq3oHRG5iAZthu1WHUO5ywoiXge5mcu5m705pNO5y24FUWN0PaOe1WIi1ZpW_Zx1RWO0z0O8VWOqvUfmw_Uj-Re0O0PpTo-wBlZkES3a1a1800HHGPD8h6GoQNB9Zl7TT0dPoxREuda7XuIXv38ueymWbvFPiYnWyC41xiw-cedtnDSWOplII2VOm80lTCLNZ10ErhMkk0Oa0yC0xUjyahoKfzZ59hhbTYw6kjRSy3i1vdAM4pKDe47~1?stat-id=1&amp;test-tag=210006997737985&amp;format-type=72&amp;actual-format=18&amp;banner-test-tags=eyI3Mzk4NTk4MjAyIjoiMzI3NzEifQ%3D%3D" TargetMode="External"/><Relationship Id="rId64" Type="http://schemas.openxmlformats.org/officeDocument/2006/relationships/hyperlink" Target="https://xn--90aw5c.xn--c1avg/index.php/%D0%93%D0%9B%D0%98%D0%9A%D0%9E%D0%9F%D0%A0%D0%9E%D0%A2%D0%95%D0%98%D0%94%D0%AB" TargetMode="External"/><Relationship Id="rId69" Type="http://schemas.openxmlformats.org/officeDocument/2006/relationships/hyperlink" Target="https://xn--90aw5c.xn--c1avg/index.php/%D0%92%D0%98%D0%A2%D0%90%D0%9C%D0%98%D0%9D%D0%AB" TargetMode="External"/><Relationship Id="rId8" Type="http://schemas.openxmlformats.org/officeDocument/2006/relationships/hyperlink" Target="https://xn--90aw5c.xn--c1avg/index.php/%D0%9C%D0%98%D0%9A%D0%A0%D0%9E%D0%A1%D0%9A%D0%9E%D0%9F%D0%98%D0%A7%D0%95%D0%A1%D0%9A%D0%98%D0%95_%D0%9C%D0%95%D0%A2%D0%9E%D0%94%D0%AB_%D0%98%D0%A1%D0%A1%D0%9B%D0%95%D0%94%D0%9E%D0%92%D0%90%D0%9D%D0%98%D0%AF" TargetMode="External"/><Relationship Id="rId51" Type="http://schemas.openxmlformats.org/officeDocument/2006/relationships/hyperlink" Target="https://an.yandex.ru/count/WgqejI_zO7W27HK0D2CXo6Ej08EN8GK0U0Cno11-Nm00000udjSm-CJlq8aJW06eifpM0uW1Xy79W56G0OoHjPd2W8200fW1Z96rcKAW0UoGg07iaBMPGhW1c9xS_nxZaHpW0TpeqnRe0PW1-07mjg02Zlgi5xa2DspiF1LHyvZm0eUQwhy3u2-O0y241iu8-0IfkHU81RFx4P05gRaNe0NKamUe1ORx1R05Xli5k0M6-mN01UZA9yW5beWAq0MSiGB40gW6n0B91kI8seLim8f1qGRa713zRC2AGQa7Vs0ym92AILAu1xG6Y8UzriaAFX1BpOdqukFkx-v_O0005dERMncnw0kp-n7m2mQ83F2stxu1gGoMDXyLj0hdl-WC7vWDbVCQu0s2We41i3xaaUgko8smnK6W3i24FV_0qP6AqkAaKjaFu0y1W12IXlqMa13xugR4bT_cgQoWA06O4Php1l3Bp-qEu17kllS1w175vRZgyTNWWcR0Zq2cMApuLiBHF-aINk3XIjDcGdhm4WBQYlh9hBp7cnRW4uRx1OWKal_sd82YYOGQe1I6-mMe5Acv5y0KWE3XoGEut_3x1U0K0UWK3CWLsCpuWxq4q1Mut_3x1TWLmOhsxAEFlFnZy9WMq9Bk-mMW5j2ry_i5i1Qz0yaMq1Rmjj--0O4Nc1VUfyqPg1S9k1S1m1Srs1V0X3te5m6P6A0O3x0OyuFu-mMu60BG627u6DENgSElthVcw0606StSlkYxuxZd0v0P0I404KK63P7AZroxR2G3v9d0dBdyxoII2tb8d4OY4tzd2jkn8suO1_s27Z4755o1Z8zA8EzZ0b2zwzJUeW-ye1oc90slUOuEqB6n2LsVO_nraG7XzKe050PR7mDU1ynYu88uG7kRSIZLp2Lgcy03~1?stat-id=1&amp;test-tag=210006997737985&amp;format-type=72&amp;actual-format=18&amp;banner-test-tags=eyI3MjA1NzYwMjkyMjk0NzY1NCI6IjMyNzcwIn0%3D" TargetMode="External"/><Relationship Id="rId72" Type="http://schemas.openxmlformats.org/officeDocument/2006/relationships/hyperlink" Target="https://xn--90aw5c.xn--c1avg/index.php/%D0%93%D0%98%D0%A1%D0%A2%D0%9E%D0%A5%D0%98%D0%9C%D0%98%D0%AF" TargetMode="External"/><Relationship Id="rId3" Type="http://schemas.openxmlformats.org/officeDocument/2006/relationships/webSettings" Target="webSettings.xml"/><Relationship Id="rId12" Type="http://schemas.openxmlformats.org/officeDocument/2006/relationships/hyperlink" Target="https://xn--90aw5c.xn--c1avg/index.php/%D0%9B%D0%98%D0%9F%D0%98%D0%94%D0%AB" TargetMode="External"/><Relationship Id="rId17" Type="http://schemas.openxmlformats.org/officeDocument/2006/relationships/hyperlink" Target="https://xn--90aw5c.xn--c1avg/index.php/%D0%93%D0%98%D0%A1%D0%A2%D0%9E%D0%9B%D0%9E%D0%93%D0%98%D0%A7%D0%95%D0%A1%D0%9A%D0%98%D0%95_%D0%9C%D0%95%D0%A2%D0%9E%D0%94%D0%AB_%D0%98%D0%A1%D0%A1%D0%9B%D0%95%D0%94%D0%9E%D0%92%D0%90%D0%9D%D0%98%D0%AF" TargetMode="External"/><Relationship Id="rId25" Type="http://schemas.openxmlformats.org/officeDocument/2006/relationships/image" Target="media/image2.jpeg"/><Relationship Id="rId33" Type="http://schemas.openxmlformats.org/officeDocument/2006/relationships/hyperlink" Target="https://xn--90aw5c.xn--c1avg/index.php/%D0%94%D0%95%D0%97%D0%9E%D0%9A%D0%A1%D0%98%D0%A0%D0%98%D0%91%D0%9E%D0%9D%D0%A3%D0%9A%D0%9B%D0%95%D0%98%D0%9D%D0%9E%D0%92%D0%AB%D0%95_%D0%9A%D0%98%D0%A1%D0%9B%D0%9E%D0%A2%D0%AB" TargetMode="External"/><Relationship Id="rId38" Type="http://schemas.openxmlformats.org/officeDocument/2006/relationships/hyperlink" Target="https://an.yandex.ru/count/WguejI_zO5u29HK0n2CXo6EjbbTgNWK0NWCno11-Nm00000udjSmZgRtWEWFW06Wg1A80REbaxKBa07-ZEJU0vW1-gFgjWMW0Tpaoju3g07se-gs1RW1eFclfmJ00GBO0Opbl0Je0Nxu0QgLvAQL1Ra2DspiF1LHyvZm0eUQwhy3u2-O0y24FSy7-0IH_no81TVF6f05aVySe0MRx0Ye1S6l1x05mQy7k0N1hmV01OF7BCW5zgaBq0Mp-GBYZFW2e0R40gW6n0B91kI8seLim8f1qGRa713zRC2AGQa7Vs0ym92AILAu1xG6mhBJoY5iJ836qkG_oGhIkBEhYAJTu-xlxdzW000MSvjR6R7e2zVF6l0B1eWCgfNUlW6f35Z2CWdCl-2_w0mVc0sLynhW3OA2WG4_v97ghiYDiCL1e0x0X3t_mD6HYjBYf5AGuSS5a13xugR4bT_cgQp1eX3G48IV29WHclC6eRd84V3Bp-qEu17kllS1w175vRZgyTNWWcR0Zq04_O7j8iRKF-aINk3XIjDcGdhm4WBQYlh9hBp7cnRW4y6l1uWKal_sd82YYOGQe1J1hmUe597_707G597QwG7O58I4yFi5u1G1w1GCo1Nqzu-M1D0LX8Jm-mNO5S6AzkoZZxpyO_2O5j2Ixli5e1RGjVFx1R0MlGF95j0MgfNUlW615vWNwSGqg1S9k1S1m1Srs1V0X3te5m6P6A0O0R0OyuFu-mMu607G627u6DENgSElthVcw0606StSlkYxuxZd0v0P0Hy034K63P52ABbssTeAo21mVi5bToUHtBz3uk0ZCeux3_6k9nSOjsqyCkDkiAkOhtOoEy4LvFj9GdaV4q3bNQUQBRg02F60x73dyB0R6vieypb68R9UYRsgCRvh0sOkdWbYehO9F000~1?stat-id=1&amp;test-tag=210006997737985&amp;format-type=72&amp;actual-format=18&amp;banner-test-tags=eyI1MDIwMzkzNTkiOiIzMjc2OSJ9" TargetMode="External"/><Relationship Id="rId46" Type="http://schemas.openxmlformats.org/officeDocument/2006/relationships/hyperlink" Target="https://an.yandex.ru/count/WgqejI_zO7W27HK0D2CXo6EjIazRLGK0U0Cno11-Nm00000udjSm-CJlq8aJW06eifpM0uW1Xy79W56G0OoHjPd2W8200fW1Z96rcKAW0UoGg07iaBMPGhW1c9xS_nxZaHpW0TpeqnRe0PW1-07mjg02Zlgi5xa2DspiF1LHyvZm0eUQwhy3u2-O0y241iu8-0IfkHU81RFx4P05gRaNe0NKamUe1ORx1R05Xli5k0M6-mN01UZA9yW5beWAq0MSiGB40gW6n0B91kI8seLim8f1qGRa713zRC2AGQa7Vs0ym92AILAu1xG6Y8UzriaAFX1BpOdqukFkx-v_O0005dERMncnw0kp-n7m2mQ83F2stxu1gGoMDXyLj0hdl-WC7vWDbVCQu0s2We41i3xaaUgko8smnK6W3i24FV_0qP6AqkAaKjaFu0y1W12IXlqMa13xugR4bT_cgQoWA06O4Php1l3Bp-qEu17kllS1w175vRZgyTNWWcR0Zq2cMApuLiBHF-aINk3XIjDcGdhm4WBQYlh9hBp7cnRW4uRx1OWKal_sd82YYOGQe1I6-mMe5Acv5y0KWE3XoGEut_3x1U0K0UWK3CWLsCpuWxq4q1Mut_3x1TWLmOhsxAEFlFnZy9WMq9Bk-mMW5j2ry_i5i1Qz0yaMq1Rmjj--0O4Nc1VUfyqPg1S9k1S1m1Srs1V0X3te5m6P6A0O3x0OyuFu-mMu60BG627u6DENgSElthVcw0606StSlkYxuxZd0v0P0I404KK63P7AZroxR2G3v9d0dBdyxoII2tb8d4OY4tzd2jkn8suO1_s27Z4755o1Z8zA8EzZ0b2zwzJUeW-ye1oc90slUOuEqB6n2LsVO_nraG7XzKe050PR7mDU1ynYu88um2nJSIZLp2Lgcy03~1?stat-id=1&amp;test-tag=210006997737985&amp;format-type=72&amp;actual-format=18&amp;banner-test-tags=eyI3MjA1NzYwMjkyMjk0NzY1NCI6IjMyNzcwIn0%3D" TargetMode="External"/><Relationship Id="rId59" Type="http://schemas.openxmlformats.org/officeDocument/2006/relationships/hyperlink" Target="https://an.yandex.ru/count/Wi8ejI_zO6m2nHK0r2GXo6EjfPbe2GK0R0Cno11-Nm00000udjSm-foVWESDW06hx7680Pldbh57a07qcEsFDvW1_97HjZwW0VQOxOytg07eaT6sFhW1v8B5bHx00HxO0PY3ZnpW0PgRpXVe0Mu1c0AGrBuNe0A0pyCMkG8tREmy5L7pcF02XvhglmFWBvW3m8GzqWJu18J188W5ZhSTa0M4mI2W1RZt2AW5kFS8i0MuzmYu1RZt2C05e9KSo0NRtWVG1PEd0vBJnUWCe0R40gW6n0B91kI8seLim8f1qGRa713zRC2AGQa7Vs0ym92AILAu1u05f0yCmi3deI_9uwTnT_8_oGevKXqFRy7Xu-xlxdzW000MSvjR6R7e2uwt7V0B1eWCmgFUlW6f30YLkBs8YDY_w0mVc0sLynhW3OA2WG5mFUIHwgx8ZR35GQ0Em8Gz_y3HaOhIugHIsCJw5f0G--Acn9NVvgcimR01c16QymQXkV3Bp-qEu17kllS1w175vRZgyTNWWcR0Zq1LqPQq_bpNF-aINk3XIjDcGdhm4WBQYlh9hBp7cnRW4xZt28WKal_sd82YYOGQe1IuzmYe58J18B0Kme2T3BWKWAtY1C0KWE7hWzV27TWKlCsC-mNW507e50pG5RpDZFi5s1N1YlRieu-y_6Fmc1RGakxx1Q0MqBNp-mMm5hq3oHRG5iAZthu1WHUO5ywoiXge5mcu5m705pNO5y24FUWN0PaOe1WIi1ZpW_Zx1RWO0z0O8VWOqvUfmw_Uj-Re0O0PpTo-wBlZkES3a1a1800HHGPD8h6GoQNB9Zl7TT0dPoxREuda7XuIXv38ueymWbvFPiYnWyC41xiw-cedtnDSWOplII2VOm80lTCLNZ10ErhMkk0Oa0yC0xUjyahoKfzZ59hhbTYw6kjRSy3i1vdAM4pKDe47~1?stat-id=1&amp;test-tag=210006997737985&amp;format-type=72&amp;actual-format=18&amp;banner-test-tags=eyI3Mzk4NTk4MjAyIjoiMzI3NzEifQ%3D%3D" TargetMode="External"/><Relationship Id="rId67" Type="http://schemas.openxmlformats.org/officeDocument/2006/relationships/hyperlink" Target="https://xn--90aw5c.xn--c1avg/index.php/%D0%9B%D0%98%D0%9F%D0%9E%D0%9F%D0%A0%D0%9E%D0%A2%D0%95%D0%98%D0%94%D0%AB" TargetMode="External"/><Relationship Id="rId20" Type="http://schemas.openxmlformats.org/officeDocument/2006/relationships/hyperlink" Target="https://xn--90aw5c.xn--c1avg/index.php/%D0%A6%D0%98%D0%A2%D0%9E%D0%A5%D0%98%D0%9C%D0%98%D0%AF" TargetMode="External"/><Relationship Id="rId41" Type="http://schemas.openxmlformats.org/officeDocument/2006/relationships/hyperlink" Target="https://an.yandex.ru/count/WgmejI_zO5u25HK0P2CXo6EjVXXyZ0K0NWCno11-Nm00000udjSmZgRtWEWFW06Wg1A80REbaxKBa07-ZEJU0vW1-gFgjWMW0Tpaoju3g07se-gs1RW1eFclfmJbl0Je0Nxu0QgLvAQL1Ra2DspiF1LHyvZm0eUQwhy3u2-O0y24FSy7-0IH_no81TVF6f05aVySe0MRx0Ye1S6l1x05mQy7k0N1hmV01OF7BCW5zgaBq0Mp-GBYZFW2e0R40gW6n0B91kI8seLim8f1qGRa713zRC2AGQa7Vs0ym92AILAu1xG6mhBJoY5iJ836qkG_oGhIkBEhYAJTu-xlxdzW000MSvjR6R7e2zVF6l0B1eWCgfNUlW6f35Z2CWdCl-2_w0mVc0sLynhW3OA2WG4_v97ghiYDiCL1e0x0X3t_mD6HYjBYf5AGuSS5a13xugR4bT_cgQp1eX3G48IV29WHclC6eRd84V3Bp-qEu17kllS1w175vRZgyTNWWcR0Zq04_O7j8iRKF-aINk3XIjDcGdhm4WBQYlh9hBp7cnRW4y6l1uWKal_sd82YYOGQe1J1hmUe597_707G597QwG7O58I4yFi5u1G1w1GCo1Nqzu-M1D0LX8Jm-mNO5S6AzkoZZxpyO_2O5j2Ixli5e1RGjVFx1R0MlGF95j0MgfNUlW615vWNwSGqg1S9k1S1m1Srs1V0X3te5m6P6A0O0R0OyuFu-mMu607G627u6DENgSElthVcw0606StSlkYxuxZd0v0P0I0034K63P52ABbssTeAo21mVi5bToUHtBz3uk0ZCeux3_6k9nSOjsqyCkDkiAkOhtOoEy4LvFj9GdaV4q3bNQUQBRg02F60x73dyB0R6vieypb68R9UYRsgCRvh0sRsJ11KF0CRC6gR60C0~1?stat-id=1&amp;test-tag=210006997737985&amp;format-type=72&amp;actual-format=18&amp;banner-test-tags=eyI1MDIwMzkzNTkiOiIzMjc2OSJ9" TargetMode="External"/><Relationship Id="rId54" Type="http://schemas.openxmlformats.org/officeDocument/2006/relationships/hyperlink" Target="https://an.yandex.ru/count/Wi8ejI_zO6m2nHK0r2GXo6Ejf7lLOGK0R0Cno11-Nm00000udjSm-foVWESDW06hx7680Pldbh57a07qcEsFDvW1_97HjZwW0VQOxOytg07eaT6sFhW1v8B5bHx00GBO0PY3ZnpW0PgRpXVe0Mu1c0AGrBuNe0A0pyCMkG8tREmy5L7pcF02XvhglmFWBvW3m8GzqWJu18J188W5ZhSTa0M4mI2W1RZt2AW5kFS8i0MuzmYu1RZt2C05e9KSo0NRtWVG1PEd0vBJnUWCe0R40gW6n0B91kI8seLim8f1qGRa713zRC2AGQa7Vs0ym92AILAu1u05f0yCmi3deI_9uwTnT_8_oGevKXqFRy7Xu-xlxdzW000MSvjR6R7e2uwt7V0B1eWCmgFUlW6f30YLkBs8YDY_w0mVc0sLynhW3OA2WG5mFUIHwgx8ZR35GQ0Em8Gz_y3HaOhIugHIsCJw5f0G--Acn9NVvgcimR01c16QymQXkV3Bp-qEu17kllS1w175vRZgyTNWWcR0Zq1LqPQq_bpNF-aINk3XIjDcGdhm4WBQYlh9hBp7cnRW4xZt28WKal_sd82YYOGQe1IuzmYe58J18B0Kme2T3BWKWAtY1C0KWE7hWzV27TWKlCsC-mNW507e50pG5RpDZFi5s1N1YlRieu-y_6Fmc1RGakxx1Q0MqBNp-mMm5hq3oHRG5iAZthu1WHUO5ywoiXge5mcu5m705pNO5y24FUWN0PaOe1WIi1ZpW_Zx1RWO0z0O8VWOqvUfmw_Uj-Re0O0PpTo-wBlZkES3a1a1800HHGPD8h6GoQNB9Zl7TT0dPoxREuda7XuIXv38ueymWbvFPiYnWyC41xiw-cedtnDSWOplII2VOm80lTCLNZ10ErhMkk0Oa0yC0xUjyahoKfzZ59hhbTYw6kjRSy3i1vdAM4pKDe47~1?stat-id=1&amp;test-tag=210006997737985&amp;format-type=72&amp;actual-format=18&amp;banner-test-tags=eyI3Mzk4NTk4MjAyIjoiMzI3NzEifQ%3D%3D" TargetMode="External"/><Relationship Id="rId62" Type="http://schemas.openxmlformats.org/officeDocument/2006/relationships/hyperlink" Target="https://xn--90aw5c.xn--c1avg/index.php/%D0%A6%D0%98%D0%A2%D0%9E%D0%A5%D0%A0%D0%9E%D0%9C%D0%AB" TargetMode="External"/><Relationship Id="rId70" Type="http://schemas.openxmlformats.org/officeDocument/2006/relationships/hyperlink" Target="https://xn--90aw5c.xn--c1avg/index.php/%D0%9F%D0%98%D0%93%D0%9C%D0%95%D0%9D%D0%A2%D0%AB"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xn--90aw5c.xn--c1avg/index.php/%D0%91%D0%98%D0%9E%D0%A5%D0%98%D0%9C%D0%98%D0%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6412</Words>
  <Characters>36549</Characters>
  <Application>Microsoft Office Word</Application>
  <DocSecurity>0</DocSecurity>
  <Lines>304</Lines>
  <Paragraphs>85</Paragraphs>
  <ScaleCrop>false</ScaleCrop>
  <Company/>
  <LinksUpToDate>false</LinksUpToDate>
  <CharactersWithSpaces>42876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2020-10-07T18:55:00Z</dcterms:created>
  <dcterms:modified xsi:type="dcterms:W3CDTF">2020-10-07T19:03:00Z</dcterms:modified>
</cp:coreProperties>
</file>